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13A9" w:rsidRDefault="005813A9" w:rsidP="005813A9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Федеральное государственное образовательное бюджетное</w:t>
      </w:r>
    </w:p>
    <w:p w:rsidR="005813A9" w:rsidRDefault="005813A9" w:rsidP="005813A9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учреждение высшего образования</w:t>
      </w:r>
    </w:p>
    <w:p w:rsidR="005813A9" w:rsidRDefault="005813A9" w:rsidP="005813A9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«ФИНАНСОВЫЙ УНИВЕРСИТЕТ ПРИ ПРАВИТЕЛЬСТВЕ</w:t>
      </w:r>
    </w:p>
    <w:p w:rsidR="005813A9" w:rsidRDefault="005813A9" w:rsidP="005813A9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РОССИЙСКОЙ ФЕДЕРАЦИИ»</w:t>
      </w:r>
    </w:p>
    <w:p w:rsidR="005813A9" w:rsidRDefault="005813A9" w:rsidP="005813A9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(Финансовый университет)</w:t>
      </w:r>
    </w:p>
    <w:p w:rsidR="005813A9" w:rsidRDefault="005813A9" w:rsidP="005813A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5813A9" w:rsidRDefault="005813A9" w:rsidP="005813A9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Департамент банковского дела и монетарного регулирования</w:t>
      </w:r>
    </w:p>
    <w:p w:rsidR="005813A9" w:rsidRDefault="005813A9" w:rsidP="005813A9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Финансового факультета</w:t>
      </w:r>
    </w:p>
    <w:p w:rsidR="005813A9" w:rsidRDefault="005813A9" w:rsidP="005813A9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813A9" w:rsidRDefault="005813A9" w:rsidP="005813A9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14640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4880"/>
        <w:gridCol w:w="4880"/>
        <w:gridCol w:w="4880"/>
      </w:tblGrid>
      <w:tr w:rsidR="005813A9" w:rsidTr="005813A9">
        <w:trPr>
          <w:trHeight w:val="1420"/>
        </w:trPr>
        <w:tc>
          <w:tcPr>
            <w:tcW w:w="4882" w:type="dxa"/>
            <w:hideMark/>
          </w:tcPr>
          <w:p w:rsidR="005813A9" w:rsidRDefault="005813A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882" w:type="dxa"/>
            <w:hideMark/>
          </w:tcPr>
          <w:p w:rsidR="005813A9" w:rsidRDefault="005813A9">
            <w:pPr>
              <w:widowControl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5813A9" w:rsidRDefault="005813A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Проректор по учебной и </w:t>
            </w:r>
          </w:p>
          <w:p w:rsidR="005813A9" w:rsidRDefault="005813A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методической работе</w:t>
            </w:r>
          </w:p>
          <w:p w:rsidR="005813A9" w:rsidRDefault="005813A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__________Е.А. Каменева</w:t>
            </w:r>
          </w:p>
          <w:p w:rsidR="005813A9" w:rsidRDefault="005813A9">
            <w:pPr>
              <w:widowControl w:val="0"/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«24» мая 2023 г.</w:t>
            </w:r>
          </w:p>
        </w:tc>
        <w:tc>
          <w:tcPr>
            <w:tcW w:w="4882" w:type="dxa"/>
          </w:tcPr>
          <w:p w:rsidR="005813A9" w:rsidRDefault="005813A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5813A9" w:rsidRDefault="005813A9" w:rsidP="005813A9"/>
    <w:p w:rsidR="005813A9" w:rsidRDefault="005813A9" w:rsidP="005813A9">
      <w:pPr>
        <w:pStyle w:val="Default"/>
      </w:pPr>
    </w:p>
    <w:p w:rsidR="005813A9" w:rsidRDefault="005813A9" w:rsidP="005813A9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Терновская Е.П., Мусиенко С.О.</w:t>
      </w:r>
    </w:p>
    <w:p w:rsidR="005813A9" w:rsidRDefault="005813A9" w:rsidP="005813A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813A9" w:rsidRDefault="005813A9" w:rsidP="005813A9">
      <w:pPr>
        <w:pStyle w:val="Default"/>
      </w:pPr>
    </w:p>
    <w:p w:rsidR="005813A9" w:rsidRDefault="00D23F16" w:rsidP="005813A9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Деятельность Банка России и его полевых учреждений</w:t>
      </w:r>
    </w:p>
    <w:p w:rsidR="005813A9" w:rsidRDefault="005813A9" w:rsidP="005813A9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5813A9" w:rsidRDefault="005813A9" w:rsidP="005813A9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Рабочая программа дисциплины</w:t>
      </w:r>
    </w:p>
    <w:p w:rsidR="005813A9" w:rsidRDefault="005813A9" w:rsidP="005813A9">
      <w:pPr>
        <w:pStyle w:val="Default"/>
        <w:jc w:val="center"/>
        <w:rPr>
          <w:sz w:val="28"/>
          <w:szCs w:val="28"/>
        </w:rPr>
      </w:pPr>
    </w:p>
    <w:p w:rsidR="005813A9" w:rsidRDefault="005813A9" w:rsidP="005813A9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</w:p>
    <w:p w:rsidR="005813A9" w:rsidRDefault="005813A9" w:rsidP="005813A9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38.03.01 «Экономика»,</w:t>
      </w:r>
    </w:p>
    <w:p w:rsidR="005813A9" w:rsidRDefault="00D23F16" w:rsidP="005813A9">
      <w:pPr>
        <w:pStyle w:val="Default"/>
        <w:jc w:val="center"/>
        <w:rPr>
          <w:sz w:val="28"/>
          <w:szCs w:val="28"/>
        </w:rPr>
      </w:pPr>
      <w:r w:rsidRPr="00D23F16">
        <w:rPr>
          <w:sz w:val="28"/>
          <w:szCs w:val="28"/>
        </w:rPr>
        <w:t>ОП "Экономика и финансы Вооруженных Сил Российской Федерации", Профиль: "Экономика и финансы Вооруженных Сил Российской Федерации"</w:t>
      </w:r>
    </w:p>
    <w:p w:rsidR="00D23F16" w:rsidRDefault="00D23F16" w:rsidP="005813A9">
      <w:pPr>
        <w:pStyle w:val="Default"/>
        <w:jc w:val="center"/>
        <w:rPr>
          <w:sz w:val="28"/>
          <w:szCs w:val="28"/>
        </w:rPr>
      </w:pPr>
    </w:p>
    <w:p w:rsidR="005813A9" w:rsidRDefault="005813A9" w:rsidP="005813A9">
      <w:pPr>
        <w:pStyle w:val="Default"/>
      </w:pPr>
    </w:p>
    <w:p w:rsidR="005813A9" w:rsidRDefault="005813A9" w:rsidP="005813A9">
      <w:pPr>
        <w:pStyle w:val="Default"/>
        <w:jc w:val="center"/>
        <w:rPr>
          <w:sz w:val="23"/>
          <w:szCs w:val="23"/>
        </w:rPr>
      </w:pPr>
      <w:r>
        <w:rPr>
          <w:i/>
          <w:iCs/>
          <w:sz w:val="23"/>
          <w:szCs w:val="23"/>
        </w:rPr>
        <w:t>Рекомендовано Ученым советом</w:t>
      </w:r>
    </w:p>
    <w:p w:rsidR="005813A9" w:rsidRDefault="005813A9" w:rsidP="005813A9">
      <w:pPr>
        <w:pStyle w:val="Default"/>
        <w:jc w:val="center"/>
        <w:rPr>
          <w:sz w:val="23"/>
          <w:szCs w:val="23"/>
        </w:rPr>
      </w:pPr>
      <w:r>
        <w:rPr>
          <w:i/>
          <w:iCs/>
          <w:sz w:val="23"/>
          <w:szCs w:val="23"/>
        </w:rPr>
        <w:t>Финансового факультета</w:t>
      </w:r>
    </w:p>
    <w:p w:rsidR="005813A9" w:rsidRDefault="005813A9" w:rsidP="005813A9">
      <w:pPr>
        <w:pStyle w:val="Default"/>
        <w:jc w:val="center"/>
        <w:rPr>
          <w:sz w:val="23"/>
          <w:szCs w:val="23"/>
        </w:rPr>
      </w:pPr>
      <w:r>
        <w:rPr>
          <w:i/>
          <w:iCs/>
          <w:sz w:val="23"/>
          <w:szCs w:val="23"/>
        </w:rPr>
        <w:t>протокол № 34 от «16» мая 2023 г.</w:t>
      </w:r>
    </w:p>
    <w:p w:rsidR="005813A9" w:rsidRDefault="005813A9" w:rsidP="005813A9">
      <w:pPr>
        <w:pStyle w:val="Default"/>
        <w:jc w:val="center"/>
        <w:rPr>
          <w:i/>
          <w:iCs/>
          <w:sz w:val="23"/>
          <w:szCs w:val="23"/>
        </w:rPr>
      </w:pPr>
    </w:p>
    <w:p w:rsidR="005813A9" w:rsidRDefault="005813A9" w:rsidP="005813A9">
      <w:pPr>
        <w:pStyle w:val="Default"/>
        <w:jc w:val="center"/>
        <w:rPr>
          <w:i/>
          <w:iCs/>
          <w:sz w:val="23"/>
          <w:szCs w:val="23"/>
        </w:rPr>
      </w:pPr>
      <w:r>
        <w:rPr>
          <w:i/>
          <w:iCs/>
          <w:sz w:val="23"/>
          <w:szCs w:val="23"/>
        </w:rPr>
        <w:t>Одобрено учебно-научным Департаментом банковского дела</w:t>
      </w:r>
    </w:p>
    <w:p w:rsidR="005813A9" w:rsidRDefault="005813A9" w:rsidP="005813A9">
      <w:pPr>
        <w:pStyle w:val="Default"/>
        <w:jc w:val="center"/>
        <w:rPr>
          <w:sz w:val="23"/>
          <w:szCs w:val="23"/>
        </w:rPr>
      </w:pPr>
      <w:r>
        <w:rPr>
          <w:i/>
          <w:iCs/>
          <w:sz w:val="23"/>
          <w:szCs w:val="23"/>
        </w:rPr>
        <w:t xml:space="preserve"> и монетарного регулирования </w:t>
      </w:r>
    </w:p>
    <w:p w:rsidR="005813A9" w:rsidRDefault="005813A9" w:rsidP="005813A9">
      <w:pPr>
        <w:pStyle w:val="Default"/>
        <w:jc w:val="center"/>
        <w:rPr>
          <w:sz w:val="23"/>
          <w:szCs w:val="23"/>
        </w:rPr>
      </w:pPr>
      <w:r>
        <w:rPr>
          <w:i/>
          <w:iCs/>
          <w:sz w:val="23"/>
          <w:szCs w:val="23"/>
        </w:rPr>
        <w:t>Финансового факультета</w:t>
      </w:r>
    </w:p>
    <w:p w:rsidR="005813A9" w:rsidRDefault="005813A9" w:rsidP="005813A9">
      <w:pPr>
        <w:pStyle w:val="Default"/>
        <w:jc w:val="center"/>
        <w:rPr>
          <w:i/>
          <w:iCs/>
          <w:sz w:val="23"/>
          <w:szCs w:val="23"/>
        </w:rPr>
      </w:pPr>
      <w:r>
        <w:rPr>
          <w:i/>
          <w:iCs/>
          <w:sz w:val="23"/>
          <w:szCs w:val="23"/>
        </w:rPr>
        <w:t>протокол № 13 от «01» марта 2023 г.</w:t>
      </w:r>
    </w:p>
    <w:p w:rsidR="005813A9" w:rsidRDefault="005813A9" w:rsidP="005813A9">
      <w:pPr>
        <w:pStyle w:val="Default"/>
        <w:jc w:val="center"/>
        <w:rPr>
          <w:sz w:val="23"/>
          <w:szCs w:val="23"/>
        </w:rPr>
      </w:pPr>
    </w:p>
    <w:p w:rsidR="005813A9" w:rsidRDefault="005813A9" w:rsidP="005813A9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Москва 2023</w:t>
      </w:r>
    </w:p>
    <w:p w:rsidR="005813A9" w:rsidRDefault="005813A9" w:rsidP="005813A9">
      <w:pPr>
        <w:pStyle w:val="Default"/>
        <w:rPr>
          <w:b/>
          <w:bCs/>
          <w:sz w:val="31"/>
          <w:szCs w:val="31"/>
        </w:rPr>
      </w:pPr>
    </w:p>
    <w:p w:rsidR="005813A9" w:rsidRDefault="005813A9" w:rsidP="005813A9">
      <w:pPr>
        <w:pStyle w:val="Default"/>
        <w:jc w:val="center"/>
        <w:rPr>
          <w:b/>
          <w:bCs/>
          <w:sz w:val="31"/>
          <w:szCs w:val="31"/>
        </w:rPr>
      </w:pPr>
      <w:r>
        <w:rPr>
          <w:b/>
          <w:bCs/>
          <w:sz w:val="31"/>
          <w:szCs w:val="31"/>
        </w:rPr>
        <w:t>Содержание</w:t>
      </w:r>
    </w:p>
    <w:p w:rsidR="005813A9" w:rsidRDefault="005813A9" w:rsidP="005813A9">
      <w:pPr>
        <w:pStyle w:val="Default"/>
        <w:rPr>
          <w:sz w:val="31"/>
          <w:szCs w:val="31"/>
        </w:rPr>
      </w:pPr>
    </w:p>
    <w:sdt>
      <w:sdtPr>
        <w:rPr>
          <w:rFonts w:ascii="Times New Roman" w:hAnsi="Times New Roman" w:cs="Times New Roman"/>
        </w:rPr>
        <w:id w:val="903409614"/>
        <w:docPartObj>
          <w:docPartGallery w:val="Table of Contents"/>
          <w:docPartUnique/>
        </w:docPartObj>
      </w:sdtPr>
      <w:sdtEndPr/>
      <w:sdtContent>
        <w:p w:rsidR="005813A9" w:rsidRPr="00B36B32" w:rsidRDefault="005813A9" w:rsidP="005813A9">
          <w:pPr>
            <w:pStyle w:val="11"/>
            <w:tabs>
              <w:tab w:val="right" w:leader="dot" w:pos="9345"/>
            </w:tabs>
            <w:jc w:val="both"/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r w:rsidRPr="00B36B32">
            <w:rPr>
              <w:rFonts w:ascii="Times New Roman" w:hAnsi="Times New Roman" w:cs="Times New Roman"/>
            </w:rPr>
            <w:fldChar w:fldCharType="begin"/>
          </w:r>
          <w:r w:rsidRPr="00B36B32">
            <w:rPr>
              <w:rFonts w:ascii="Times New Roman" w:hAnsi="Times New Roman" w:cs="Times New Roman"/>
              <w:webHidden/>
              <w:sz w:val="28"/>
              <w:szCs w:val="28"/>
            </w:rPr>
            <w:instrText>TOC \z \o "1-3" \u \h</w:instrText>
          </w:r>
          <w:r w:rsidRPr="00B36B32">
            <w:rPr>
              <w:rFonts w:ascii="Times New Roman" w:hAnsi="Times New Roman" w:cs="Times New Roman"/>
            </w:rPr>
            <w:fldChar w:fldCharType="separate"/>
          </w:r>
          <w:hyperlink r:id="rId7" w:anchor="_Toc128269411" w:history="1">
            <w:r w:rsidRPr="00B36B32">
              <w:rPr>
                <w:rStyle w:val="af3"/>
                <w:rFonts w:ascii="Times New Roman" w:hAnsi="Times New Roman" w:cs="Times New Roman"/>
                <w:webHidden/>
                <w:color w:val="auto"/>
                <w:u w:val="none"/>
              </w:rPr>
              <w:fldChar w:fldCharType="begin"/>
            </w:r>
            <w:r w:rsidRPr="00B36B32">
              <w:rPr>
                <w:rStyle w:val="af3"/>
                <w:rFonts w:ascii="Times New Roman" w:hAnsi="Times New Roman" w:cs="Times New Roman"/>
                <w:webHidden/>
                <w:color w:val="auto"/>
                <w:u w:val="none"/>
              </w:rPr>
              <w:instrText>PAGEREF _Toc128269411 \h</w:instrText>
            </w:r>
            <w:r w:rsidRPr="00B36B32">
              <w:rPr>
                <w:rStyle w:val="af3"/>
                <w:rFonts w:ascii="Times New Roman" w:hAnsi="Times New Roman" w:cs="Times New Roman"/>
                <w:webHidden/>
                <w:color w:val="auto"/>
                <w:u w:val="none"/>
              </w:rPr>
            </w:r>
            <w:r w:rsidRPr="00B36B32">
              <w:rPr>
                <w:rStyle w:val="af3"/>
                <w:rFonts w:ascii="Times New Roman" w:hAnsi="Times New Roman" w:cs="Times New Roman"/>
                <w:webHidden/>
                <w:color w:val="auto"/>
                <w:u w:val="none"/>
              </w:rPr>
              <w:fldChar w:fldCharType="separate"/>
            </w:r>
            <w:r w:rsidRPr="00B36B32">
              <w:rPr>
                <w:rStyle w:val="af3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>1. Наименование дисциплины</w:t>
            </w:r>
            <w:r w:rsidRPr="00B36B32">
              <w:rPr>
                <w:rStyle w:val="af3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ab/>
              <w:t>3</w:t>
            </w:r>
            <w:r w:rsidRPr="00B36B32">
              <w:rPr>
                <w:rStyle w:val="af3"/>
                <w:rFonts w:ascii="Times New Roman" w:hAnsi="Times New Roman" w:cs="Times New Roman"/>
                <w:webHidden/>
                <w:color w:val="auto"/>
                <w:u w:val="none"/>
              </w:rPr>
              <w:fldChar w:fldCharType="end"/>
            </w:r>
          </w:hyperlink>
        </w:p>
        <w:p w:rsidR="005813A9" w:rsidRPr="00B36B32" w:rsidRDefault="00F41993" w:rsidP="005813A9">
          <w:pPr>
            <w:pStyle w:val="11"/>
            <w:tabs>
              <w:tab w:val="right" w:leader="dot" w:pos="9345"/>
            </w:tabs>
            <w:jc w:val="both"/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r:id="rId8" w:anchor="_Toc128269412" w:history="1">
            <w:r w:rsidR="005813A9" w:rsidRPr="00B36B32">
              <w:rPr>
                <w:rStyle w:val="af3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5813A9" w:rsidRPr="00B36B32">
              <w:rPr>
                <w:rStyle w:val="af3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ab/>
            </w:r>
          </w:hyperlink>
          <w:r w:rsidR="005813A9" w:rsidRPr="00B36B32">
            <w:rPr>
              <w:rFonts w:ascii="Times New Roman" w:hAnsi="Times New Roman" w:cs="Times New Roman"/>
              <w:sz w:val="28"/>
              <w:szCs w:val="28"/>
            </w:rPr>
            <w:t>3</w:t>
          </w:r>
        </w:p>
        <w:p w:rsidR="005813A9" w:rsidRPr="00B36B32" w:rsidRDefault="00F41993" w:rsidP="005813A9">
          <w:pPr>
            <w:pStyle w:val="11"/>
            <w:tabs>
              <w:tab w:val="right" w:leader="dot" w:pos="9345"/>
            </w:tabs>
            <w:jc w:val="both"/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r:id="rId9" w:anchor="_Toc128269413" w:history="1">
            <w:r w:rsidR="005813A9" w:rsidRPr="00B36B32">
              <w:rPr>
                <w:rStyle w:val="af3"/>
                <w:rFonts w:ascii="Times New Roman" w:hAnsi="Times New Roman" w:cs="Times New Roman"/>
                <w:webHidden/>
                <w:color w:val="auto"/>
                <w:u w:val="none"/>
              </w:rPr>
              <w:fldChar w:fldCharType="begin"/>
            </w:r>
            <w:r w:rsidR="005813A9" w:rsidRPr="00B36B32">
              <w:rPr>
                <w:rStyle w:val="af3"/>
                <w:rFonts w:ascii="Times New Roman" w:hAnsi="Times New Roman" w:cs="Times New Roman"/>
                <w:webHidden/>
                <w:color w:val="auto"/>
                <w:u w:val="none"/>
              </w:rPr>
              <w:instrText>PAGEREF _Toc128269413 \h</w:instrText>
            </w:r>
            <w:r w:rsidR="005813A9" w:rsidRPr="00B36B32">
              <w:rPr>
                <w:rStyle w:val="af3"/>
                <w:rFonts w:ascii="Times New Roman" w:hAnsi="Times New Roman" w:cs="Times New Roman"/>
                <w:webHidden/>
                <w:color w:val="auto"/>
                <w:u w:val="none"/>
              </w:rPr>
            </w:r>
            <w:r w:rsidR="005813A9" w:rsidRPr="00B36B32">
              <w:rPr>
                <w:rStyle w:val="af3"/>
                <w:rFonts w:ascii="Times New Roman" w:hAnsi="Times New Roman" w:cs="Times New Roman"/>
                <w:webHidden/>
                <w:color w:val="auto"/>
                <w:u w:val="none"/>
              </w:rPr>
              <w:fldChar w:fldCharType="separate"/>
            </w:r>
            <w:r w:rsidR="005813A9" w:rsidRPr="00B36B32">
              <w:rPr>
                <w:rStyle w:val="af3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>3. Место дисциплины в структуре образовательной программы</w:t>
            </w:r>
            <w:r w:rsidR="005813A9" w:rsidRPr="00B36B32">
              <w:rPr>
                <w:rStyle w:val="af3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ab/>
              <w:t>7</w:t>
            </w:r>
            <w:r w:rsidR="005813A9" w:rsidRPr="00B36B32">
              <w:rPr>
                <w:rStyle w:val="af3"/>
                <w:rFonts w:ascii="Times New Roman" w:hAnsi="Times New Roman" w:cs="Times New Roman"/>
                <w:webHidden/>
                <w:color w:val="auto"/>
                <w:u w:val="none"/>
              </w:rPr>
              <w:fldChar w:fldCharType="end"/>
            </w:r>
          </w:hyperlink>
        </w:p>
        <w:p w:rsidR="005813A9" w:rsidRPr="00B36B32" w:rsidRDefault="00F41993" w:rsidP="005813A9">
          <w:pPr>
            <w:pStyle w:val="11"/>
            <w:tabs>
              <w:tab w:val="right" w:leader="dot" w:pos="9345"/>
            </w:tabs>
            <w:jc w:val="both"/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r:id="rId10" w:anchor="_Toc128269414" w:history="1">
            <w:r w:rsidR="005813A9" w:rsidRPr="00B36B32">
              <w:rPr>
                <w:rStyle w:val="af3"/>
                <w:rFonts w:ascii="Times New Roman" w:hAnsi="Times New Roman" w:cs="Times New Roman"/>
                <w:webHidden/>
                <w:color w:val="auto"/>
                <w:u w:val="none"/>
              </w:rPr>
              <w:fldChar w:fldCharType="begin"/>
            </w:r>
            <w:r w:rsidR="005813A9" w:rsidRPr="00B36B32">
              <w:rPr>
                <w:rStyle w:val="af3"/>
                <w:rFonts w:ascii="Times New Roman" w:hAnsi="Times New Roman" w:cs="Times New Roman"/>
                <w:webHidden/>
                <w:color w:val="auto"/>
                <w:u w:val="none"/>
              </w:rPr>
              <w:instrText>PAGEREF _Toc128269414 \h</w:instrText>
            </w:r>
            <w:r w:rsidR="005813A9" w:rsidRPr="00B36B32">
              <w:rPr>
                <w:rStyle w:val="af3"/>
                <w:rFonts w:ascii="Times New Roman" w:hAnsi="Times New Roman" w:cs="Times New Roman"/>
                <w:webHidden/>
                <w:color w:val="auto"/>
                <w:u w:val="none"/>
              </w:rPr>
            </w:r>
            <w:r w:rsidR="005813A9" w:rsidRPr="00B36B32">
              <w:rPr>
                <w:rStyle w:val="af3"/>
                <w:rFonts w:ascii="Times New Roman" w:hAnsi="Times New Roman" w:cs="Times New Roman"/>
                <w:webHidden/>
                <w:color w:val="auto"/>
                <w:u w:val="none"/>
              </w:rPr>
              <w:fldChar w:fldCharType="separate"/>
            </w:r>
            <w:r w:rsidR="005813A9" w:rsidRPr="00B36B32">
              <w:rPr>
                <w:rStyle w:val="af3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5813A9" w:rsidRPr="00B36B32">
              <w:rPr>
                <w:rStyle w:val="af3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ab/>
              <w:t>7</w:t>
            </w:r>
            <w:r w:rsidR="005813A9" w:rsidRPr="00B36B32">
              <w:rPr>
                <w:rStyle w:val="af3"/>
                <w:rFonts w:ascii="Times New Roman" w:hAnsi="Times New Roman" w:cs="Times New Roman"/>
                <w:webHidden/>
                <w:color w:val="auto"/>
                <w:u w:val="none"/>
              </w:rPr>
              <w:fldChar w:fldCharType="end"/>
            </w:r>
          </w:hyperlink>
        </w:p>
        <w:p w:rsidR="005813A9" w:rsidRPr="00B36B32" w:rsidRDefault="00F41993" w:rsidP="005813A9">
          <w:pPr>
            <w:pStyle w:val="11"/>
            <w:tabs>
              <w:tab w:val="right" w:leader="dot" w:pos="9345"/>
            </w:tabs>
            <w:jc w:val="both"/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r:id="rId11" w:anchor="_Toc128269415" w:history="1">
            <w:r w:rsidR="005813A9" w:rsidRPr="00B36B32">
              <w:rPr>
                <w:rStyle w:val="af3"/>
                <w:rFonts w:ascii="Times New Roman" w:hAnsi="Times New Roman" w:cs="Times New Roman"/>
                <w:webHidden/>
                <w:color w:val="auto"/>
                <w:u w:val="none"/>
              </w:rPr>
              <w:fldChar w:fldCharType="begin"/>
            </w:r>
            <w:r w:rsidR="005813A9" w:rsidRPr="00B36B32">
              <w:rPr>
                <w:rStyle w:val="af3"/>
                <w:rFonts w:ascii="Times New Roman" w:hAnsi="Times New Roman" w:cs="Times New Roman"/>
                <w:webHidden/>
                <w:color w:val="auto"/>
                <w:u w:val="none"/>
              </w:rPr>
              <w:instrText>PAGEREF _Toc128269415 \h</w:instrText>
            </w:r>
            <w:r w:rsidR="005813A9" w:rsidRPr="00B36B32">
              <w:rPr>
                <w:rStyle w:val="af3"/>
                <w:rFonts w:ascii="Times New Roman" w:hAnsi="Times New Roman" w:cs="Times New Roman"/>
                <w:webHidden/>
                <w:color w:val="auto"/>
                <w:u w:val="none"/>
              </w:rPr>
            </w:r>
            <w:r w:rsidR="005813A9" w:rsidRPr="00B36B32">
              <w:rPr>
                <w:rStyle w:val="af3"/>
                <w:rFonts w:ascii="Times New Roman" w:hAnsi="Times New Roman" w:cs="Times New Roman"/>
                <w:webHidden/>
                <w:color w:val="auto"/>
                <w:u w:val="none"/>
              </w:rPr>
              <w:fldChar w:fldCharType="separate"/>
            </w:r>
            <w:r w:rsidR="005813A9" w:rsidRPr="00B36B32">
              <w:rPr>
                <w:rStyle w:val="af3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5813A9" w:rsidRPr="00B36B32">
              <w:rPr>
                <w:rStyle w:val="af3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ab/>
              <w:t>8</w:t>
            </w:r>
            <w:r w:rsidR="005813A9" w:rsidRPr="00B36B32">
              <w:rPr>
                <w:rStyle w:val="af3"/>
                <w:rFonts w:ascii="Times New Roman" w:hAnsi="Times New Roman" w:cs="Times New Roman"/>
                <w:webHidden/>
                <w:color w:val="auto"/>
                <w:u w:val="none"/>
              </w:rPr>
              <w:fldChar w:fldCharType="end"/>
            </w:r>
          </w:hyperlink>
        </w:p>
        <w:p w:rsidR="005813A9" w:rsidRPr="00B36B32" w:rsidRDefault="00F41993" w:rsidP="005813A9">
          <w:pPr>
            <w:pStyle w:val="21"/>
            <w:tabs>
              <w:tab w:val="right" w:leader="dot" w:pos="9345"/>
            </w:tabs>
            <w:jc w:val="both"/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r:id="rId12" w:anchor="_Toc128269416" w:history="1">
            <w:r w:rsidR="005813A9" w:rsidRPr="00B36B32">
              <w:rPr>
                <w:rStyle w:val="af3"/>
                <w:rFonts w:ascii="Times New Roman" w:hAnsi="Times New Roman" w:cs="Times New Roman"/>
                <w:webHidden/>
                <w:color w:val="auto"/>
                <w:u w:val="none"/>
              </w:rPr>
              <w:fldChar w:fldCharType="begin"/>
            </w:r>
            <w:r w:rsidR="005813A9" w:rsidRPr="00B36B32">
              <w:rPr>
                <w:rStyle w:val="af3"/>
                <w:rFonts w:ascii="Times New Roman" w:hAnsi="Times New Roman" w:cs="Times New Roman"/>
                <w:webHidden/>
                <w:color w:val="auto"/>
                <w:u w:val="none"/>
              </w:rPr>
              <w:instrText>PAGEREF _Toc128269416 \h</w:instrText>
            </w:r>
            <w:r w:rsidR="005813A9" w:rsidRPr="00B36B32">
              <w:rPr>
                <w:rStyle w:val="af3"/>
                <w:rFonts w:ascii="Times New Roman" w:hAnsi="Times New Roman" w:cs="Times New Roman"/>
                <w:webHidden/>
                <w:color w:val="auto"/>
                <w:u w:val="none"/>
              </w:rPr>
            </w:r>
            <w:r w:rsidR="005813A9" w:rsidRPr="00B36B32">
              <w:rPr>
                <w:rStyle w:val="af3"/>
                <w:rFonts w:ascii="Times New Roman" w:hAnsi="Times New Roman" w:cs="Times New Roman"/>
                <w:webHidden/>
                <w:color w:val="auto"/>
                <w:u w:val="none"/>
              </w:rPr>
              <w:fldChar w:fldCharType="separate"/>
            </w:r>
            <w:r w:rsidR="005813A9" w:rsidRPr="00B36B32">
              <w:rPr>
                <w:rStyle w:val="af3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>5.1. Содержание дисциплины</w:t>
            </w:r>
            <w:r w:rsidR="005813A9" w:rsidRPr="00B36B32">
              <w:rPr>
                <w:rStyle w:val="af3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ab/>
              <w:t>8</w:t>
            </w:r>
            <w:r w:rsidR="005813A9" w:rsidRPr="00B36B32">
              <w:rPr>
                <w:rStyle w:val="af3"/>
                <w:rFonts w:ascii="Times New Roman" w:hAnsi="Times New Roman" w:cs="Times New Roman"/>
                <w:webHidden/>
                <w:color w:val="auto"/>
                <w:u w:val="none"/>
              </w:rPr>
              <w:fldChar w:fldCharType="end"/>
            </w:r>
          </w:hyperlink>
        </w:p>
        <w:p w:rsidR="005813A9" w:rsidRPr="00B36B32" w:rsidRDefault="00F41993" w:rsidP="005813A9">
          <w:pPr>
            <w:pStyle w:val="21"/>
            <w:tabs>
              <w:tab w:val="right" w:leader="dot" w:pos="9345"/>
            </w:tabs>
            <w:jc w:val="both"/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r:id="rId13" w:anchor="_Toc128269417" w:history="1">
            <w:r w:rsidR="005813A9" w:rsidRPr="00B36B32">
              <w:rPr>
                <w:rStyle w:val="af3"/>
                <w:rFonts w:ascii="Times New Roman" w:hAnsi="Times New Roman" w:cs="Times New Roman"/>
                <w:webHidden/>
                <w:color w:val="auto"/>
                <w:u w:val="none"/>
              </w:rPr>
              <w:fldChar w:fldCharType="begin"/>
            </w:r>
            <w:r w:rsidR="005813A9" w:rsidRPr="00B36B32">
              <w:rPr>
                <w:rStyle w:val="af3"/>
                <w:rFonts w:ascii="Times New Roman" w:hAnsi="Times New Roman" w:cs="Times New Roman"/>
                <w:webHidden/>
                <w:color w:val="auto"/>
                <w:u w:val="none"/>
              </w:rPr>
              <w:instrText>PAGEREF _Toc128269417 \h</w:instrText>
            </w:r>
            <w:r w:rsidR="005813A9" w:rsidRPr="00B36B32">
              <w:rPr>
                <w:rStyle w:val="af3"/>
                <w:rFonts w:ascii="Times New Roman" w:hAnsi="Times New Roman" w:cs="Times New Roman"/>
                <w:webHidden/>
                <w:color w:val="auto"/>
                <w:u w:val="none"/>
              </w:rPr>
            </w:r>
            <w:r w:rsidR="005813A9" w:rsidRPr="00B36B32">
              <w:rPr>
                <w:rStyle w:val="af3"/>
                <w:rFonts w:ascii="Times New Roman" w:hAnsi="Times New Roman" w:cs="Times New Roman"/>
                <w:webHidden/>
                <w:color w:val="auto"/>
                <w:u w:val="none"/>
              </w:rPr>
              <w:fldChar w:fldCharType="separate"/>
            </w:r>
            <w:r w:rsidR="005813A9" w:rsidRPr="00B36B32">
              <w:rPr>
                <w:rStyle w:val="af3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>5.2. Учебно – тематический план</w:t>
            </w:r>
            <w:r w:rsidR="005813A9" w:rsidRPr="00B36B32">
              <w:rPr>
                <w:rStyle w:val="af3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ab/>
              <w:t>9</w:t>
            </w:r>
            <w:r w:rsidR="005813A9" w:rsidRPr="00B36B32">
              <w:rPr>
                <w:rStyle w:val="af3"/>
                <w:rFonts w:ascii="Times New Roman" w:hAnsi="Times New Roman" w:cs="Times New Roman"/>
                <w:webHidden/>
                <w:color w:val="auto"/>
                <w:u w:val="none"/>
              </w:rPr>
              <w:fldChar w:fldCharType="end"/>
            </w:r>
          </w:hyperlink>
        </w:p>
        <w:p w:rsidR="005813A9" w:rsidRPr="00B36B32" w:rsidRDefault="00F41993" w:rsidP="005813A9">
          <w:pPr>
            <w:pStyle w:val="21"/>
            <w:tabs>
              <w:tab w:val="right" w:leader="dot" w:pos="9345"/>
            </w:tabs>
            <w:jc w:val="both"/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r:id="rId14" w:anchor="_Toc128269418" w:history="1">
            <w:r w:rsidR="005813A9" w:rsidRPr="00B36B32">
              <w:rPr>
                <w:rStyle w:val="af3"/>
                <w:rFonts w:ascii="Times New Roman" w:hAnsi="Times New Roman" w:cs="Times New Roman"/>
                <w:webHidden/>
                <w:color w:val="auto"/>
                <w:u w:val="none"/>
              </w:rPr>
              <w:fldChar w:fldCharType="begin"/>
            </w:r>
            <w:r w:rsidR="005813A9" w:rsidRPr="00B36B32">
              <w:rPr>
                <w:rStyle w:val="af3"/>
                <w:rFonts w:ascii="Times New Roman" w:hAnsi="Times New Roman" w:cs="Times New Roman"/>
                <w:webHidden/>
                <w:color w:val="auto"/>
                <w:u w:val="none"/>
              </w:rPr>
              <w:instrText>PAGEREF _Toc128269418 \h</w:instrText>
            </w:r>
            <w:r w:rsidR="005813A9" w:rsidRPr="00B36B32">
              <w:rPr>
                <w:rStyle w:val="af3"/>
                <w:rFonts w:ascii="Times New Roman" w:hAnsi="Times New Roman" w:cs="Times New Roman"/>
                <w:webHidden/>
                <w:color w:val="auto"/>
                <w:u w:val="none"/>
              </w:rPr>
            </w:r>
            <w:r w:rsidR="005813A9" w:rsidRPr="00B36B32">
              <w:rPr>
                <w:rStyle w:val="af3"/>
                <w:rFonts w:ascii="Times New Roman" w:hAnsi="Times New Roman" w:cs="Times New Roman"/>
                <w:webHidden/>
                <w:color w:val="auto"/>
                <w:u w:val="none"/>
              </w:rPr>
              <w:fldChar w:fldCharType="separate"/>
            </w:r>
            <w:r w:rsidR="005813A9" w:rsidRPr="00B36B32">
              <w:rPr>
                <w:rStyle w:val="af3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>5.3. Содержание семинаров, практических занятий</w:t>
            </w:r>
            <w:r w:rsidR="005813A9" w:rsidRPr="00B36B32">
              <w:rPr>
                <w:rStyle w:val="af3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ab/>
              <w:t>10</w:t>
            </w:r>
            <w:r w:rsidR="005813A9" w:rsidRPr="00B36B32">
              <w:rPr>
                <w:rStyle w:val="af3"/>
                <w:rFonts w:ascii="Times New Roman" w:hAnsi="Times New Roman" w:cs="Times New Roman"/>
                <w:webHidden/>
                <w:color w:val="auto"/>
                <w:u w:val="none"/>
              </w:rPr>
              <w:fldChar w:fldCharType="end"/>
            </w:r>
          </w:hyperlink>
        </w:p>
        <w:p w:rsidR="005813A9" w:rsidRPr="00B36B32" w:rsidRDefault="00F41993" w:rsidP="005813A9">
          <w:pPr>
            <w:pStyle w:val="11"/>
            <w:tabs>
              <w:tab w:val="right" w:leader="dot" w:pos="9345"/>
            </w:tabs>
            <w:jc w:val="both"/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r:id="rId15" w:anchor="_Toc128269419" w:history="1">
            <w:r w:rsidR="005813A9" w:rsidRPr="00B36B32">
              <w:rPr>
                <w:rStyle w:val="af3"/>
                <w:rFonts w:ascii="Times New Roman" w:hAnsi="Times New Roman" w:cs="Times New Roman"/>
                <w:webHidden/>
                <w:color w:val="auto"/>
                <w:u w:val="none"/>
              </w:rPr>
              <w:fldChar w:fldCharType="begin"/>
            </w:r>
            <w:r w:rsidR="005813A9" w:rsidRPr="00B36B32">
              <w:rPr>
                <w:rStyle w:val="af3"/>
                <w:rFonts w:ascii="Times New Roman" w:hAnsi="Times New Roman" w:cs="Times New Roman"/>
                <w:webHidden/>
                <w:color w:val="auto"/>
                <w:u w:val="none"/>
              </w:rPr>
              <w:instrText>PAGEREF _Toc128269419 \h</w:instrText>
            </w:r>
            <w:r w:rsidR="005813A9" w:rsidRPr="00B36B32">
              <w:rPr>
                <w:rStyle w:val="af3"/>
                <w:rFonts w:ascii="Times New Roman" w:hAnsi="Times New Roman" w:cs="Times New Roman"/>
                <w:webHidden/>
                <w:color w:val="auto"/>
                <w:u w:val="none"/>
              </w:rPr>
            </w:r>
            <w:r w:rsidR="005813A9" w:rsidRPr="00B36B32">
              <w:rPr>
                <w:rStyle w:val="af3"/>
                <w:rFonts w:ascii="Times New Roman" w:hAnsi="Times New Roman" w:cs="Times New Roman"/>
                <w:webHidden/>
                <w:color w:val="auto"/>
                <w:u w:val="none"/>
              </w:rPr>
              <w:fldChar w:fldCharType="separate"/>
            </w:r>
            <w:r w:rsidR="005813A9" w:rsidRPr="00B36B32">
              <w:rPr>
                <w:rStyle w:val="af3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5813A9" w:rsidRPr="00B36B32">
              <w:rPr>
                <w:rStyle w:val="af3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ab/>
              <w:t>1</w:t>
            </w:r>
            <w:r w:rsidR="0086617A" w:rsidRPr="00B36B32">
              <w:rPr>
                <w:rStyle w:val="af3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>3</w:t>
            </w:r>
            <w:r w:rsidR="005813A9" w:rsidRPr="00B36B32">
              <w:rPr>
                <w:rStyle w:val="af3"/>
                <w:rFonts w:ascii="Times New Roman" w:hAnsi="Times New Roman" w:cs="Times New Roman"/>
                <w:webHidden/>
                <w:color w:val="auto"/>
                <w:u w:val="none"/>
              </w:rPr>
              <w:fldChar w:fldCharType="end"/>
            </w:r>
          </w:hyperlink>
        </w:p>
        <w:p w:rsidR="005813A9" w:rsidRPr="00B36B32" w:rsidRDefault="00F41993" w:rsidP="005813A9">
          <w:pPr>
            <w:pStyle w:val="21"/>
            <w:tabs>
              <w:tab w:val="right" w:leader="dot" w:pos="9345"/>
            </w:tabs>
            <w:jc w:val="both"/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r:id="rId16" w:anchor="_Toc128269420" w:history="1">
            <w:r w:rsidR="005813A9" w:rsidRPr="00B36B32">
              <w:rPr>
                <w:rStyle w:val="af3"/>
                <w:rFonts w:ascii="Times New Roman" w:hAnsi="Times New Roman" w:cs="Times New Roman"/>
                <w:webHidden/>
                <w:color w:val="auto"/>
                <w:u w:val="none"/>
              </w:rPr>
              <w:fldChar w:fldCharType="begin"/>
            </w:r>
            <w:r w:rsidR="005813A9" w:rsidRPr="00B36B32">
              <w:rPr>
                <w:rStyle w:val="af3"/>
                <w:rFonts w:ascii="Times New Roman" w:hAnsi="Times New Roman" w:cs="Times New Roman"/>
                <w:webHidden/>
                <w:color w:val="auto"/>
                <w:u w:val="none"/>
              </w:rPr>
              <w:instrText>PAGEREF _Toc128269420 \h</w:instrText>
            </w:r>
            <w:r w:rsidR="005813A9" w:rsidRPr="00B36B32">
              <w:rPr>
                <w:rStyle w:val="af3"/>
                <w:rFonts w:ascii="Times New Roman" w:hAnsi="Times New Roman" w:cs="Times New Roman"/>
                <w:webHidden/>
                <w:color w:val="auto"/>
                <w:u w:val="none"/>
              </w:rPr>
            </w:r>
            <w:r w:rsidR="005813A9" w:rsidRPr="00B36B32">
              <w:rPr>
                <w:rStyle w:val="af3"/>
                <w:rFonts w:ascii="Times New Roman" w:hAnsi="Times New Roman" w:cs="Times New Roman"/>
                <w:webHidden/>
                <w:color w:val="auto"/>
                <w:u w:val="none"/>
              </w:rPr>
              <w:fldChar w:fldCharType="separate"/>
            </w:r>
            <w:r w:rsidR="005813A9" w:rsidRPr="00B36B32">
              <w:rPr>
                <w:rStyle w:val="af3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5813A9" w:rsidRPr="00B36B32">
              <w:rPr>
                <w:rStyle w:val="af3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ab/>
              <w:t>1</w:t>
            </w:r>
            <w:r w:rsidR="0086617A" w:rsidRPr="00B36B32">
              <w:rPr>
                <w:rStyle w:val="af3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>3</w:t>
            </w:r>
            <w:r w:rsidR="005813A9" w:rsidRPr="00B36B32">
              <w:rPr>
                <w:rStyle w:val="af3"/>
                <w:rFonts w:ascii="Times New Roman" w:hAnsi="Times New Roman" w:cs="Times New Roman"/>
                <w:webHidden/>
                <w:color w:val="auto"/>
                <w:u w:val="none"/>
              </w:rPr>
              <w:fldChar w:fldCharType="end"/>
            </w:r>
          </w:hyperlink>
        </w:p>
        <w:p w:rsidR="005813A9" w:rsidRPr="00B36B32" w:rsidRDefault="00F41993" w:rsidP="005813A9">
          <w:pPr>
            <w:pStyle w:val="21"/>
            <w:tabs>
              <w:tab w:val="right" w:leader="dot" w:pos="9345"/>
            </w:tabs>
            <w:jc w:val="both"/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r:id="rId17" w:anchor="_Toc128269421" w:history="1">
            <w:r w:rsidR="005813A9" w:rsidRPr="00B36B32">
              <w:rPr>
                <w:rStyle w:val="af3"/>
                <w:rFonts w:ascii="Times New Roman" w:hAnsi="Times New Roman" w:cs="Times New Roman"/>
                <w:webHidden/>
                <w:color w:val="auto"/>
                <w:u w:val="none"/>
              </w:rPr>
              <w:fldChar w:fldCharType="begin"/>
            </w:r>
            <w:r w:rsidR="005813A9" w:rsidRPr="00B36B32">
              <w:rPr>
                <w:rStyle w:val="af3"/>
                <w:rFonts w:ascii="Times New Roman" w:hAnsi="Times New Roman" w:cs="Times New Roman"/>
                <w:webHidden/>
                <w:color w:val="auto"/>
                <w:u w:val="none"/>
              </w:rPr>
              <w:instrText>PAGEREF _Toc128269421 \h</w:instrText>
            </w:r>
            <w:r w:rsidR="005813A9" w:rsidRPr="00B36B32">
              <w:rPr>
                <w:rStyle w:val="af3"/>
                <w:rFonts w:ascii="Times New Roman" w:hAnsi="Times New Roman" w:cs="Times New Roman"/>
                <w:webHidden/>
                <w:color w:val="auto"/>
                <w:u w:val="none"/>
              </w:rPr>
            </w:r>
            <w:r w:rsidR="005813A9" w:rsidRPr="00B36B32">
              <w:rPr>
                <w:rStyle w:val="af3"/>
                <w:rFonts w:ascii="Times New Roman" w:hAnsi="Times New Roman" w:cs="Times New Roman"/>
                <w:webHidden/>
                <w:color w:val="auto"/>
                <w:u w:val="none"/>
              </w:rPr>
              <w:fldChar w:fldCharType="separate"/>
            </w:r>
            <w:r w:rsidR="005813A9" w:rsidRPr="00B36B32">
              <w:rPr>
                <w:rStyle w:val="af3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>6.2. Перечень вопросов, заданий, тем для подготовки к текущему контролю</w:t>
            </w:r>
            <w:r w:rsidR="005813A9" w:rsidRPr="00B36B32">
              <w:rPr>
                <w:rStyle w:val="af3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ab/>
              <w:t>14</w:t>
            </w:r>
            <w:r w:rsidR="005813A9" w:rsidRPr="00B36B32">
              <w:rPr>
                <w:rStyle w:val="af3"/>
                <w:rFonts w:ascii="Times New Roman" w:hAnsi="Times New Roman" w:cs="Times New Roman"/>
                <w:webHidden/>
                <w:color w:val="auto"/>
                <w:u w:val="none"/>
              </w:rPr>
              <w:fldChar w:fldCharType="end"/>
            </w:r>
          </w:hyperlink>
        </w:p>
        <w:p w:rsidR="005813A9" w:rsidRPr="00B36B32" w:rsidRDefault="00F41993" w:rsidP="005813A9">
          <w:pPr>
            <w:pStyle w:val="11"/>
            <w:tabs>
              <w:tab w:val="right" w:leader="dot" w:pos="9345"/>
            </w:tabs>
            <w:jc w:val="both"/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r:id="rId18" w:anchor="_Toc128269422" w:history="1">
            <w:r w:rsidR="005813A9" w:rsidRPr="00B36B32">
              <w:rPr>
                <w:rStyle w:val="af3"/>
                <w:rFonts w:ascii="Times New Roman" w:hAnsi="Times New Roman" w:cs="Times New Roman"/>
                <w:webHidden/>
                <w:color w:val="auto"/>
                <w:u w:val="none"/>
              </w:rPr>
              <w:fldChar w:fldCharType="begin"/>
            </w:r>
            <w:r w:rsidR="005813A9" w:rsidRPr="00B36B32">
              <w:rPr>
                <w:rStyle w:val="af3"/>
                <w:rFonts w:ascii="Times New Roman" w:hAnsi="Times New Roman" w:cs="Times New Roman"/>
                <w:webHidden/>
                <w:color w:val="auto"/>
                <w:u w:val="none"/>
              </w:rPr>
              <w:instrText>PAGEREF _Toc128269422 \h</w:instrText>
            </w:r>
            <w:r w:rsidR="005813A9" w:rsidRPr="00B36B32">
              <w:rPr>
                <w:rStyle w:val="af3"/>
                <w:rFonts w:ascii="Times New Roman" w:hAnsi="Times New Roman" w:cs="Times New Roman"/>
                <w:webHidden/>
                <w:color w:val="auto"/>
                <w:u w:val="none"/>
              </w:rPr>
            </w:r>
            <w:r w:rsidR="005813A9" w:rsidRPr="00B36B32">
              <w:rPr>
                <w:rStyle w:val="af3"/>
                <w:rFonts w:ascii="Times New Roman" w:hAnsi="Times New Roman" w:cs="Times New Roman"/>
                <w:webHidden/>
                <w:color w:val="auto"/>
                <w:u w:val="none"/>
              </w:rPr>
              <w:fldChar w:fldCharType="separate"/>
            </w:r>
            <w:r w:rsidR="005813A9" w:rsidRPr="00B36B32">
              <w:rPr>
                <w:rStyle w:val="af3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>7. Фонд оценочных средств для проведения промежуточной аттестации обучающихся по дисциплине</w:t>
            </w:r>
            <w:r w:rsidR="005813A9" w:rsidRPr="00B36B32">
              <w:rPr>
                <w:rStyle w:val="af3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ab/>
              <w:t>16</w:t>
            </w:r>
            <w:r w:rsidR="005813A9" w:rsidRPr="00B36B32">
              <w:rPr>
                <w:rStyle w:val="af3"/>
                <w:rFonts w:ascii="Times New Roman" w:hAnsi="Times New Roman" w:cs="Times New Roman"/>
                <w:webHidden/>
                <w:color w:val="auto"/>
                <w:u w:val="none"/>
              </w:rPr>
              <w:fldChar w:fldCharType="end"/>
            </w:r>
          </w:hyperlink>
        </w:p>
        <w:p w:rsidR="005813A9" w:rsidRPr="00B36B32" w:rsidRDefault="00F41993" w:rsidP="005813A9">
          <w:pPr>
            <w:pStyle w:val="11"/>
            <w:tabs>
              <w:tab w:val="right" w:leader="dot" w:pos="9345"/>
            </w:tabs>
            <w:jc w:val="both"/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r:id="rId19" w:anchor="_Toc128269423" w:history="1">
            <w:r w:rsidR="005813A9" w:rsidRPr="00B36B32">
              <w:rPr>
                <w:rStyle w:val="af3"/>
                <w:rFonts w:ascii="Times New Roman" w:hAnsi="Times New Roman" w:cs="Times New Roman"/>
                <w:webHidden/>
                <w:color w:val="auto"/>
                <w:u w:val="none"/>
              </w:rPr>
              <w:fldChar w:fldCharType="begin"/>
            </w:r>
            <w:r w:rsidR="005813A9" w:rsidRPr="00B36B32">
              <w:rPr>
                <w:rStyle w:val="af3"/>
                <w:rFonts w:ascii="Times New Roman" w:hAnsi="Times New Roman" w:cs="Times New Roman"/>
                <w:webHidden/>
                <w:color w:val="auto"/>
                <w:u w:val="none"/>
              </w:rPr>
              <w:instrText>PAGEREF _Toc128269423 \h</w:instrText>
            </w:r>
            <w:r w:rsidR="005813A9" w:rsidRPr="00B36B32">
              <w:rPr>
                <w:rStyle w:val="af3"/>
                <w:rFonts w:ascii="Times New Roman" w:hAnsi="Times New Roman" w:cs="Times New Roman"/>
                <w:webHidden/>
                <w:color w:val="auto"/>
                <w:u w:val="none"/>
              </w:rPr>
            </w:r>
            <w:r w:rsidR="005813A9" w:rsidRPr="00B36B32">
              <w:rPr>
                <w:rStyle w:val="af3"/>
                <w:rFonts w:ascii="Times New Roman" w:hAnsi="Times New Roman" w:cs="Times New Roman"/>
                <w:webHidden/>
                <w:color w:val="auto"/>
                <w:u w:val="none"/>
              </w:rPr>
              <w:fldChar w:fldCharType="separate"/>
            </w:r>
            <w:r w:rsidR="005813A9" w:rsidRPr="00B36B32">
              <w:rPr>
                <w:rStyle w:val="af3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>8. Перечень основной и дополнительной учебной литературы, необходимой для освоения дисциплины</w:t>
            </w:r>
            <w:r w:rsidR="005813A9" w:rsidRPr="00B36B32">
              <w:rPr>
                <w:rStyle w:val="af3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ab/>
              <w:t>2</w:t>
            </w:r>
            <w:r w:rsidR="00B36B32" w:rsidRPr="00B36B32">
              <w:rPr>
                <w:rStyle w:val="af3"/>
                <w:rFonts w:ascii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>4</w:t>
            </w:r>
            <w:r w:rsidR="005813A9" w:rsidRPr="00B36B32">
              <w:rPr>
                <w:rStyle w:val="af3"/>
                <w:rFonts w:ascii="Times New Roman" w:hAnsi="Times New Roman" w:cs="Times New Roman"/>
                <w:webHidden/>
                <w:color w:val="auto"/>
                <w:u w:val="none"/>
              </w:rPr>
              <w:fldChar w:fldCharType="end"/>
            </w:r>
          </w:hyperlink>
        </w:p>
        <w:p w:rsidR="005813A9" w:rsidRPr="00B36B32" w:rsidRDefault="00F41993" w:rsidP="005813A9">
          <w:pPr>
            <w:pStyle w:val="11"/>
            <w:tabs>
              <w:tab w:val="right" w:leader="dot" w:pos="9345"/>
            </w:tabs>
            <w:jc w:val="both"/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r:id="rId20" w:anchor="_Toc128269424" w:history="1">
            <w:r w:rsidR="005813A9" w:rsidRPr="00B36B32">
              <w:rPr>
                <w:rStyle w:val="af3"/>
                <w:rFonts w:ascii="Times New Roman" w:eastAsia="Times New Roman" w:hAnsi="Times New Roman" w:cs="Times New Roman"/>
                <w:webHidden/>
                <w:color w:val="auto"/>
                <w:sz w:val="28"/>
                <w:szCs w:val="28"/>
                <w:u w:val="none"/>
              </w:rPr>
              <w:t>9. Перечень ресурсов информационно-телекоммуникационной сети «Интернет», необходимых для освоения программы практики</w:t>
            </w:r>
            <w:r w:rsidR="005813A9" w:rsidRPr="00B36B32">
              <w:rPr>
                <w:rStyle w:val="af3"/>
                <w:rFonts w:ascii="Times New Roman" w:hAnsi="Times New Roman" w:cs="Times New Roman"/>
                <w:webHidden/>
                <w:color w:val="auto"/>
                <w:u w:val="none"/>
              </w:rPr>
              <w:fldChar w:fldCharType="begin"/>
            </w:r>
            <w:r w:rsidR="005813A9" w:rsidRPr="00B36B32">
              <w:rPr>
                <w:rStyle w:val="af3"/>
                <w:rFonts w:ascii="Times New Roman" w:hAnsi="Times New Roman" w:cs="Times New Roman"/>
                <w:webHidden/>
                <w:color w:val="auto"/>
                <w:u w:val="none"/>
              </w:rPr>
              <w:instrText>PAGEREF _Toc128269424 \h</w:instrText>
            </w:r>
            <w:r w:rsidR="005813A9" w:rsidRPr="00B36B32">
              <w:rPr>
                <w:rStyle w:val="af3"/>
                <w:rFonts w:ascii="Times New Roman" w:hAnsi="Times New Roman" w:cs="Times New Roman"/>
                <w:webHidden/>
                <w:color w:val="auto"/>
                <w:u w:val="none"/>
              </w:rPr>
            </w:r>
            <w:r w:rsidR="005813A9" w:rsidRPr="00B36B32">
              <w:rPr>
                <w:rStyle w:val="af3"/>
                <w:rFonts w:ascii="Times New Roman" w:hAnsi="Times New Roman" w:cs="Times New Roman"/>
                <w:webHidden/>
                <w:color w:val="auto"/>
                <w:u w:val="none"/>
              </w:rPr>
              <w:fldChar w:fldCharType="separate"/>
            </w:r>
            <w:r w:rsidR="005813A9" w:rsidRPr="00B36B32">
              <w:rPr>
                <w:rStyle w:val="af3"/>
                <w:rFonts w:ascii="Times New Roman" w:hAnsi="Times New Roman" w:cs="Times New Roman"/>
                <w:color w:val="auto"/>
                <w:sz w:val="28"/>
                <w:szCs w:val="28"/>
                <w:u w:val="none"/>
              </w:rPr>
              <w:tab/>
              <w:t>2</w:t>
            </w:r>
            <w:r w:rsidR="00B36B32" w:rsidRPr="00B36B32">
              <w:rPr>
                <w:rStyle w:val="af3"/>
                <w:rFonts w:ascii="Times New Roman" w:hAnsi="Times New Roman" w:cs="Times New Roman"/>
                <w:color w:val="auto"/>
                <w:sz w:val="28"/>
                <w:szCs w:val="28"/>
                <w:u w:val="none"/>
              </w:rPr>
              <w:t>7</w:t>
            </w:r>
            <w:r w:rsidR="005813A9" w:rsidRPr="00B36B32">
              <w:rPr>
                <w:rStyle w:val="af3"/>
                <w:rFonts w:ascii="Times New Roman" w:hAnsi="Times New Roman" w:cs="Times New Roman"/>
                <w:webHidden/>
                <w:color w:val="auto"/>
                <w:u w:val="none"/>
              </w:rPr>
              <w:fldChar w:fldCharType="end"/>
            </w:r>
          </w:hyperlink>
        </w:p>
        <w:p w:rsidR="005813A9" w:rsidRPr="00B36B32" w:rsidRDefault="00F41993" w:rsidP="005813A9">
          <w:pPr>
            <w:pStyle w:val="11"/>
            <w:tabs>
              <w:tab w:val="right" w:leader="dot" w:pos="9345"/>
            </w:tabs>
            <w:jc w:val="both"/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r:id="rId21" w:anchor="_Toc128269425" w:history="1">
            <w:r w:rsidR="005813A9" w:rsidRPr="00B36B32">
              <w:rPr>
                <w:rStyle w:val="af3"/>
                <w:rFonts w:ascii="Times New Roman" w:eastAsia="Times New Roman" w:hAnsi="Times New Roman" w:cs="Times New Roman"/>
                <w:webHidden/>
                <w:color w:val="auto"/>
                <w:sz w:val="28"/>
                <w:szCs w:val="28"/>
                <w:u w:val="none"/>
                <w:lang w:eastAsia="ru-RU"/>
              </w:rPr>
              <w:t>10. Методические указания для обучающихся по освоению дисциплины</w:t>
            </w:r>
            <w:r w:rsidR="005813A9" w:rsidRPr="00B36B32">
              <w:rPr>
                <w:rStyle w:val="af3"/>
                <w:rFonts w:ascii="Times New Roman" w:hAnsi="Times New Roman" w:cs="Times New Roman"/>
                <w:webHidden/>
                <w:color w:val="auto"/>
                <w:u w:val="none"/>
              </w:rPr>
              <w:fldChar w:fldCharType="begin"/>
            </w:r>
            <w:r w:rsidR="005813A9" w:rsidRPr="00B36B32">
              <w:rPr>
                <w:rStyle w:val="af3"/>
                <w:rFonts w:ascii="Times New Roman" w:hAnsi="Times New Roman" w:cs="Times New Roman"/>
                <w:webHidden/>
                <w:color w:val="auto"/>
                <w:u w:val="none"/>
              </w:rPr>
              <w:instrText>PAGEREF _Toc128269425 \h</w:instrText>
            </w:r>
            <w:r w:rsidR="005813A9" w:rsidRPr="00B36B32">
              <w:rPr>
                <w:rStyle w:val="af3"/>
                <w:rFonts w:ascii="Times New Roman" w:hAnsi="Times New Roman" w:cs="Times New Roman"/>
                <w:webHidden/>
                <w:color w:val="auto"/>
                <w:u w:val="none"/>
              </w:rPr>
            </w:r>
            <w:r w:rsidR="005813A9" w:rsidRPr="00B36B32">
              <w:rPr>
                <w:rStyle w:val="af3"/>
                <w:rFonts w:ascii="Times New Roman" w:hAnsi="Times New Roman" w:cs="Times New Roman"/>
                <w:webHidden/>
                <w:color w:val="auto"/>
                <w:u w:val="none"/>
              </w:rPr>
              <w:fldChar w:fldCharType="separate"/>
            </w:r>
            <w:r w:rsidR="005813A9" w:rsidRPr="00B36B32">
              <w:rPr>
                <w:rStyle w:val="af3"/>
                <w:rFonts w:ascii="Times New Roman" w:hAnsi="Times New Roman" w:cs="Times New Roman"/>
                <w:color w:val="auto"/>
                <w:sz w:val="28"/>
                <w:szCs w:val="28"/>
                <w:u w:val="none"/>
              </w:rPr>
              <w:tab/>
            </w:r>
            <w:r w:rsidR="00B36B32" w:rsidRPr="00B36B32">
              <w:rPr>
                <w:rStyle w:val="af3"/>
                <w:rFonts w:ascii="Times New Roman" w:hAnsi="Times New Roman" w:cs="Times New Roman"/>
                <w:color w:val="auto"/>
                <w:sz w:val="28"/>
                <w:szCs w:val="28"/>
                <w:u w:val="none"/>
              </w:rPr>
              <w:t>28</w:t>
            </w:r>
            <w:r w:rsidR="005813A9" w:rsidRPr="00B36B32">
              <w:rPr>
                <w:rStyle w:val="af3"/>
                <w:rFonts w:ascii="Times New Roman" w:hAnsi="Times New Roman" w:cs="Times New Roman"/>
                <w:webHidden/>
                <w:color w:val="auto"/>
                <w:u w:val="none"/>
              </w:rPr>
              <w:fldChar w:fldCharType="end"/>
            </w:r>
          </w:hyperlink>
        </w:p>
        <w:p w:rsidR="005813A9" w:rsidRPr="00B36B32" w:rsidRDefault="00F41993" w:rsidP="005813A9">
          <w:pPr>
            <w:pStyle w:val="11"/>
            <w:tabs>
              <w:tab w:val="right" w:leader="dot" w:pos="9345"/>
            </w:tabs>
            <w:jc w:val="both"/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r:id="rId22" w:anchor="_Toc128269426" w:history="1">
            <w:r w:rsidR="005813A9" w:rsidRPr="00B36B32">
              <w:rPr>
                <w:rStyle w:val="af3"/>
                <w:rFonts w:ascii="Times New Roman" w:eastAsia="Times New Roman" w:hAnsi="Times New Roman" w:cs="Times New Roman"/>
                <w:webHidden/>
                <w:color w:val="auto"/>
                <w:sz w:val="28"/>
                <w:szCs w:val="28"/>
                <w:u w:val="none"/>
                <w:lang w:eastAsia="ru-RU"/>
              </w:rPr>
              <w:t>11.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      </w:r>
            <w:r w:rsidR="005813A9" w:rsidRPr="00B36B32">
              <w:rPr>
                <w:rStyle w:val="af3"/>
                <w:rFonts w:ascii="Times New Roman" w:hAnsi="Times New Roman" w:cs="Times New Roman"/>
                <w:webHidden/>
                <w:color w:val="auto"/>
                <w:u w:val="none"/>
              </w:rPr>
              <w:fldChar w:fldCharType="begin"/>
            </w:r>
            <w:r w:rsidR="005813A9" w:rsidRPr="00B36B32">
              <w:rPr>
                <w:rStyle w:val="af3"/>
                <w:rFonts w:ascii="Times New Roman" w:hAnsi="Times New Roman" w:cs="Times New Roman"/>
                <w:webHidden/>
                <w:color w:val="auto"/>
                <w:u w:val="none"/>
              </w:rPr>
              <w:instrText>PAGEREF _Toc128269426 \h</w:instrText>
            </w:r>
            <w:r w:rsidR="005813A9" w:rsidRPr="00B36B32">
              <w:rPr>
                <w:rStyle w:val="af3"/>
                <w:rFonts w:ascii="Times New Roman" w:hAnsi="Times New Roman" w:cs="Times New Roman"/>
                <w:webHidden/>
                <w:color w:val="auto"/>
                <w:u w:val="none"/>
              </w:rPr>
            </w:r>
            <w:r w:rsidR="005813A9" w:rsidRPr="00B36B32">
              <w:rPr>
                <w:rStyle w:val="af3"/>
                <w:rFonts w:ascii="Times New Roman" w:hAnsi="Times New Roman" w:cs="Times New Roman"/>
                <w:webHidden/>
                <w:color w:val="auto"/>
                <w:u w:val="none"/>
              </w:rPr>
              <w:fldChar w:fldCharType="separate"/>
            </w:r>
            <w:r w:rsidR="005813A9" w:rsidRPr="00B36B32">
              <w:rPr>
                <w:rStyle w:val="af3"/>
                <w:rFonts w:ascii="Times New Roman" w:hAnsi="Times New Roman" w:cs="Times New Roman"/>
                <w:color w:val="auto"/>
                <w:sz w:val="28"/>
                <w:szCs w:val="28"/>
                <w:u w:val="none"/>
              </w:rPr>
              <w:tab/>
            </w:r>
            <w:r w:rsidR="00B36B32" w:rsidRPr="00B36B32">
              <w:rPr>
                <w:rStyle w:val="af3"/>
                <w:rFonts w:ascii="Times New Roman" w:hAnsi="Times New Roman" w:cs="Times New Roman"/>
                <w:color w:val="auto"/>
                <w:sz w:val="28"/>
                <w:szCs w:val="28"/>
                <w:u w:val="none"/>
              </w:rPr>
              <w:t>29</w:t>
            </w:r>
            <w:r w:rsidR="005813A9" w:rsidRPr="00B36B32">
              <w:rPr>
                <w:rStyle w:val="af3"/>
                <w:rFonts w:ascii="Times New Roman" w:hAnsi="Times New Roman" w:cs="Times New Roman"/>
                <w:webHidden/>
                <w:color w:val="auto"/>
                <w:u w:val="none"/>
              </w:rPr>
              <w:fldChar w:fldCharType="end"/>
            </w:r>
          </w:hyperlink>
        </w:p>
        <w:p w:rsidR="005813A9" w:rsidRPr="00B36B32" w:rsidRDefault="00F41993" w:rsidP="00B36B32">
          <w:pPr>
            <w:jc w:val="both"/>
            <w:rPr>
              <w:rFonts w:ascii="Times New Roman" w:hAnsi="Times New Roman" w:cs="Times New Roman"/>
              <w:sz w:val="28"/>
              <w:szCs w:val="28"/>
            </w:rPr>
          </w:pPr>
          <w:hyperlink r:id="rId23" w:anchor="_Toc128269427" w:history="1"/>
          <w:r w:rsidR="005813A9" w:rsidRPr="00B36B32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  <w:r w:rsidR="00B36B32" w:rsidRPr="00B36B32">
            <w:rPr>
              <w:rFonts w:ascii="Times New Roman" w:hAnsi="Times New Roman" w:cs="Times New Roman"/>
              <w:webHidden/>
              <w:sz w:val="28"/>
              <w:szCs w:val="28"/>
            </w:rPr>
            <w:t>12. Описание материально-технической базы, необходимой для осуществления образовательного процесса по дисциплине</w:t>
          </w:r>
          <w:r w:rsidR="00B36B32">
            <w:rPr>
              <w:rFonts w:ascii="Times New Roman" w:hAnsi="Times New Roman" w:cs="Times New Roman"/>
              <w:webHidden/>
              <w:sz w:val="28"/>
              <w:szCs w:val="28"/>
            </w:rPr>
            <w:t>………………….29</w:t>
          </w:r>
        </w:p>
      </w:sdtContent>
    </w:sdt>
    <w:p w:rsidR="00B36B32" w:rsidRDefault="00B36B32" w:rsidP="005813A9">
      <w:pPr>
        <w:jc w:val="both"/>
      </w:pPr>
    </w:p>
    <w:p w:rsidR="005813A9" w:rsidRDefault="005813A9" w:rsidP="005813A9">
      <w:pPr>
        <w:pStyle w:val="1"/>
      </w:pPr>
      <w:bookmarkStart w:id="0" w:name="_Toc128269411"/>
      <w:r>
        <w:lastRenderedPageBreak/>
        <w:t>1. Наименование дисциплины</w:t>
      </w:r>
      <w:bookmarkEnd w:id="0"/>
      <w:r>
        <w:t xml:space="preserve"> </w:t>
      </w:r>
    </w:p>
    <w:p w:rsidR="005813A9" w:rsidRDefault="005813A9" w:rsidP="005813A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«</w:t>
      </w:r>
      <w:r w:rsidR="00D23F16">
        <w:rPr>
          <w:sz w:val="28"/>
          <w:szCs w:val="28"/>
        </w:rPr>
        <w:t>Деятельность Банка России и его полевых учреждений</w:t>
      </w:r>
      <w:r>
        <w:rPr>
          <w:sz w:val="28"/>
          <w:szCs w:val="28"/>
        </w:rPr>
        <w:t>»</w:t>
      </w:r>
    </w:p>
    <w:p w:rsidR="005813A9" w:rsidRDefault="005813A9" w:rsidP="005813A9">
      <w:pPr>
        <w:pStyle w:val="1"/>
      </w:pPr>
      <w:bookmarkStart w:id="1" w:name="_Toc128269412"/>
      <w: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1"/>
    </w:p>
    <w:p w:rsidR="005813A9" w:rsidRDefault="005813A9" w:rsidP="005813A9">
      <w:pPr>
        <w:pStyle w:val="Default"/>
        <w:spacing w:line="360" w:lineRule="auto"/>
        <w:ind w:firstLine="709"/>
        <w:jc w:val="right"/>
      </w:pPr>
      <w:r>
        <w:rPr>
          <w:sz w:val="25"/>
          <w:szCs w:val="25"/>
        </w:rPr>
        <w:t xml:space="preserve">                                                                                                                     </w:t>
      </w:r>
      <w:r>
        <w:rPr>
          <w:sz w:val="28"/>
          <w:szCs w:val="28"/>
        </w:rPr>
        <w:t>Таблица 1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661"/>
        <w:gridCol w:w="2886"/>
        <w:gridCol w:w="2291"/>
        <w:gridCol w:w="2507"/>
      </w:tblGrid>
      <w:tr w:rsidR="005813A9" w:rsidTr="005813A9"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3A9" w:rsidRDefault="005813A9">
            <w:pPr>
              <w:widowControl w:val="0"/>
              <w:tabs>
                <w:tab w:val="left" w:pos="540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3A9" w:rsidRDefault="005813A9">
            <w:pPr>
              <w:widowControl w:val="0"/>
              <w:tabs>
                <w:tab w:val="left" w:pos="540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3A9" w:rsidRDefault="005813A9">
            <w:pPr>
              <w:widowControl w:val="0"/>
              <w:tabs>
                <w:tab w:val="left" w:pos="540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Индикаторы достижения компетенции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3A9" w:rsidRDefault="005813A9">
            <w:pPr>
              <w:widowControl w:val="0"/>
              <w:tabs>
                <w:tab w:val="left" w:pos="540"/>
              </w:tabs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5813A9" w:rsidTr="005813A9">
        <w:trPr>
          <w:trHeight w:val="6275"/>
        </w:trPr>
        <w:tc>
          <w:tcPr>
            <w:tcW w:w="1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3A9" w:rsidRDefault="005813A9">
            <w:pPr>
              <w:widowControl w:val="0"/>
              <w:tabs>
                <w:tab w:val="left" w:pos="540"/>
              </w:tabs>
              <w:spacing w:line="240" w:lineRule="auto"/>
              <w:ind w:firstLine="29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ПКН-2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3A9" w:rsidRDefault="005813A9" w:rsidP="005813A9">
            <w:pPr>
              <w:pStyle w:val="Default"/>
              <w:widowControl w:val="0"/>
            </w:pPr>
            <w:r>
              <w:t xml:space="preserve">Способность на основе существующих методик, нормативно-правовой базы, рассчитывать финансово-экономические показатели. анализировать и содержательно объяснять природу экономических процессов на микро и макроуровне </w:t>
            </w:r>
          </w:p>
          <w:p w:rsidR="005813A9" w:rsidRDefault="005813A9" w:rsidP="005813A9">
            <w:pPr>
              <w:widowControl w:val="0"/>
              <w:tabs>
                <w:tab w:val="left" w:pos="540"/>
              </w:tabs>
              <w:spacing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3A9" w:rsidRDefault="005813A9" w:rsidP="005813A9">
            <w:pPr>
              <w:widowControl w:val="0"/>
              <w:tabs>
                <w:tab w:val="left" w:pos="540"/>
              </w:tabs>
              <w:spacing w:line="240" w:lineRule="auto"/>
              <w:ind w:hanging="1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1.Применяет нормативно-правовую базу, регламентирующую порядок расчета финансово-экономических показателей.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2295" w:type="dxa"/>
              <w:tblLayout w:type="fixed"/>
              <w:tblLook w:val="04A0" w:firstRow="1" w:lastRow="0" w:firstColumn="1" w:lastColumn="0" w:noHBand="0" w:noVBand="1"/>
            </w:tblPr>
            <w:tblGrid>
              <w:gridCol w:w="1148"/>
              <w:gridCol w:w="1147"/>
            </w:tblGrid>
            <w:tr w:rsidR="005813A9">
              <w:trPr>
                <w:trHeight w:val="2127"/>
              </w:trPr>
              <w:tc>
                <w:tcPr>
                  <w:tcW w:w="2289" w:type="dxa"/>
                  <w:gridSpan w:val="2"/>
                </w:tcPr>
                <w:p w:rsidR="005813A9" w:rsidRDefault="005813A9" w:rsidP="005813A9">
                  <w:pPr>
                    <w:widowControl w:val="0"/>
                    <w:tabs>
                      <w:tab w:val="left" w:pos="540"/>
                    </w:tabs>
                    <w:spacing w:after="0" w:line="240" w:lineRule="auto"/>
                    <w:ind w:left="-119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Знание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: нормативных и правовых актов, методических указаний и положений регулятора, внутрибанковской нормативной базы, определяющей направления развития банковской деятельности</w:t>
                  </w:r>
                </w:p>
                <w:p w:rsidR="005813A9" w:rsidRDefault="005813A9" w:rsidP="005813A9">
                  <w:pPr>
                    <w:widowControl w:val="0"/>
                    <w:tabs>
                      <w:tab w:val="left" w:pos="540"/>
                    </w:tabs>
                    <w:spacing w:after="0" w:line="240" w:lineRule="auto"/>
                    <w:ind w:left="-119"/>
                    <w:contextualSpacing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  <w:p w:rsidR="005813A9" w:rsidRDefault="005813A9" w:rsidP="005813A9">
                  <w:pPr>
                    <w:widowControl w:val="0"/>
                    <w:tabs>
                      <w:tab w:val="left" w:pos="540"/>
                    </w:tabs>
                    <w:spacing w:after="0" w:line="240" w:lineRule="auto"/>
                    <w:ind w:left="-119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Умение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: применять нормативно-правовую базу, регламентирующую порядок расчета финансово- экономических показателей. </w:t>
                  </w:r>
                </w:p>
              </w:tc>
            </w:tr>
            <w:tr w:rsidR="005813A9">
              <w:trPr>
                <w:trHeight w:val="401"/>
              </w:trPr>
              <w:tc>
                <w:tcPr>
                  <w:tcW w:w="1145" w:type="dxa"/>
                </w:tcPr>
                <w:p w:rsidR="005813A9" w:rsidRDefault="005813A9" w:rsidP="005813A9">
                  <w:pPr>
                    <w:widowControl w:val="0"/>
                    <w:tabs>
                      <w:tab w:val="left" w:pos="540"/>
                    </w:tabs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44" w:type="dxa"/>
                </w:tcPr>
                <w:p w:rsidR="005813A9" w:rsidRDefault="005813A9" w:rsidP="005813A9">
                  <w:pPr>
                    <w:widowControl w:val="0"/>
                    <w:tabs>
                      <w:tab w:val="left" w:pos="540"/>
                    </w:tabs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813A9" w:rsidRDefault="005813A9" w:rsidP="005813A9">
            <w:pPr>
              <w:widowControl w:val="0"/>
              <w:tabs>
                <w:tab w:val="left" w:pos="54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13A9" w:rsidTr="005813A9">
        <w:tc>
          <w:tcPr>
            <w:tcW w:w="1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3A9" w:rsidRDefault="005813A9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3A9" w:rsidRDefault="005813A9" w:rsidP="005813A9">
            <w:pPr>
              <w:widowControl w:val="0"/>
              <w:tabs>
                <w:tab w:val="left" w:pos="540"/>
              </w:tabs>
              <w:spacing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3A9" w:rsidRDefault="005813A9" w:rsidP="005813A9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Производит расчет финансово-экономических показателей на макро-, мезо- и микроуровнях.</w:t>
            </w:r>
          </w:p>
          <w:p w:rsidR="005813A9" w:rsidRDefault="005813A9" w:rsidP="005813A9">
            <w:pPr>
              <w:widowControl w:val="0"/>
              <w:tabs>
                <w:tab w:val="left" w:pos="540"/>
              </w:tabs>
              <w:spacing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3A9" w:rsidRDefault="005813A9" w:rsidP="005813A9">
            <w:pPr>
              <w:pStyle w:val="Default"/>
              <w:widowControl w:val="0"/>
            </w:pPr>
            <w:r>
              <w:rPr>
                <w:b/>
              </w:rPr>
              <w:t>Знание:</w:t>
            </w:r>
            <w:r>
              <w:t xml:space="preserve"> показателей,</w:t>
            </w:r>
          </w:p>
          <w:p w:rsidR="005813A9" w:rsidRDefault="005813A9" w:rsidP="005813A9">
            <w:pPr>
              <w:pStyle w:val="Default"/>
              <w:widowControl w:val="0"/>
            </w:pPr>
            <w:r>
              <w:t>характеризующих финансовое состояние</w:t>
            </w:r>
          </w:p>
          <w:p w:rsidR="005813A9" w:rsidRDefault="005813A9" w:rsidP="005813A9">
            <w:pPr>
              <w:pStyle w:val="Default"/>
              <w:widowControl w:val="0"/>
            </w:pPr>
            <w:r>
              <w:t>и тенденции развития деятельности банка.</w:t>
            </w:r>
          </w:p>
          <w:p w:rsidR="005813A9" w:rsidRDefault="005813A9" w:rsidP="005813A9">
            <w:pPr>
              <w:pStyle w:val="Default"/>
              <w:widowControl w:val="0"/>
              <w:rPr>
                <w:b/>
                <w:bCs/>
              </w:rPr>
            </w:pPr>
          </w:p>
          <w:p w:rsidR="005813A9" w:rsidRDefault="005813A9" w:rsidP="005813A9">
            <w:pPr>
              <w:pStyle w:val="Default"/>
              <w:widowControl w:val="0"/>
            </w:pPr>
            <w:r>
              <w:rPr>
                <w:b/>
                <w:bCs/>
              </w:rPr>
              <w:t>Умение</w:t>
            </w:r>
            <w:r>
              <w:t xml:space="preserve">: анализировать показатели, характеризующие финансовое состояние и динамику </w:t>
            </w:r>
            <w:r>
              <w:lastRenderedPageBreak/>
              <w:t>развития деятельности банка.</w:t>
            </w:r>
          </w:p>
          <w:p w:rsidR="005813A9" w:rsidRDefault="005813A9" w:rsidP="005813A9">
            <w:pPr>
              <w:pStyle w:val="Default"/>
              <w:widowControl w:val="0"/>
            </w:pPr>
          </w:p>
        </w:tc>
      </w:tr>
      <w:tr w:rsidR="005813A9" w:rsidTr="005813A9">
        <w:tc>
          <w:tcPr>
            <w:tcW w:w="1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3A9" w:rsidRDefault="005813A9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3A9" w:rsidRDefault="005813A9" w:rsidP="005813A9">
            <w:pPr>
              <w:widowControl w:val="0"/>
              <w:tabs>
                <w:tab w:val="left" w:pos="540"/>
              </w:tabs>
              <w:spacing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3A9" w:rsidRDefault="005813A9" w:rsidP="005813A9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Анализирует и раскрывает природу экономических процессов на основе полученных финансово-экономических показателей на макро-, мезо- и микроуровнях.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3A9" w:rsidRDefault="005813A9" w:rsidP="005813A9">
            <w:pPr>
              <w:pStyle w:val="Default"/>
              <w:widowControl w:val="0"/>
            </w:pPr>
            <w:r>
              <w:rPr>
                <w:b/>
                <w:bCs/>
              </w:rPr>
              <w:t>Знание</w:t>
            </w:r>
            <w:r>
              <w:t xml:space="preserve">: экономической природы тенденций в функционировании банка </w:t>
            </w:r>
            <w:r>
              <w:rPr>
                <w:rFonts w:eastAsia="Times New Roman"/>
                <w:lang w:eastAsia="ru-RU"/>
              </w:rPr>
              <w:t>на основе анализа   финансово-экономических показателей, характеризующих его</w:t>
            </w:r>
            <w:r>
              <w:t xml:space="preserve"> деятельность. </w:t>
            </w:r>
          </w:p>
          <w:p w:rsidR="005813A9" w:rsidRDefault="005813A9" w:rsidP="005813A9">
            <w:pPr>
              <w:pStyle w:val="Default"/>
              <w:widowControl w:val="0"/>
            </w:pPr>
          </w:p>
          <w:p w:rsidR="005813A9" w:rsidRDefault="005813A9" w:rsidP="005813A9">
            <w:pPr>
              <w:pStyle w:val="Default"/>
              <w:widowControl w:val="0"/>
            </w:pPr>
            <w:r>
              <w:rPr>
                <w:b/>
                <w:bCs/>
              </w:rPr>
              <w:t>Умение</w:t>
            </w:r>
            <w:r>
              <w:t xml:space="preserve">: раскрывать тенденции в функционировании банка </w:t>
            </w:r>
            <w:r>
              <w:rPr>
                <w:rFonts w:eastAsia="Times New Roman"/>
                <w:lang w:eastAsia="ru-RU"/>
              </w:rPr>
              <w:t>на основе анализа   финансово-экономических показателей, характеризующих его</w:t>
            </w:r>
            <w:r>
              <w:t xml:space="preserve"> деятельность, для принятия обоснованных управленческих решений. </w:t>
            </w:r>
          </w:p>
          <w:p w:rsidR="005813A9" w:rsidRDefault="005813A9" w:rsidP="005813A9">
            <w:pPr>
              <w:pStyle w:val="Default"/>
              <w:widowControl w:val="0"/>
              <w:rPr>
                <w:sz w:val="25"/>
                <w:szCs w:val="25"/>
              </w:rPr>
            </w:pPr>
          </w:p>
        </w:tc>
      </w:tr>
      <w:tr w:rsidR="005813A9" w:rsidTr="005813A9">
        <w:tc>
          <w:tcPr>
            <w:tcW w:w="1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3A9" w:rsidRDefault="005813A9" w:rsidP="00D23F16">
            <w:pPr>
              <w:widowControl w:val="0"/>
              <w:tabs>
                <w:tab w:val="left" w:pos="540"/>
              </w:tabs>
              <w:spacing w:line="240" w:lineRule="auto"/>
              <w:ind w:firstLine="29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ПКП-</w:t>
            </w:r>
            <w:r w:rsidR="00D23F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3A9" w:rsidRDefault="005813A9" w:rsidP="005813A9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Способность выполнять профессиональные обязанности по осуществлению текущей деятельности институтов финансового рынка, разрабатывать современные финансовые и кредитные услуги, продвигать и реализовывать их на рынке, организовывать эффективную деятельность различных подразделений участников финансового рынка 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3A9" w:rsidRDefault="005813A9" w:rsidP="005813A9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Демонстрирует способность выполнять профессиональные обязанности в процессе текущей деятельности как институтов финансового рынка, так и финансовых департаментов компаний различных отраслей экономики.</w:t>
            </w:r>
          </w:p>
          <w:p w:rsidR="005813A9" w:rsidRDefault="005813A9" w:rsidP="005813A9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3A9" w:rsidRDefault="005813A9" w:rsidP="005813A9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Знание: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методов и инструментов анализа основных направлений деятельности кредитной организации. </w:t>
            </w:r>
          </w:p>
          <w:p w:rsidR="005813A9" w:rsidRDefault="005813A9" w:rsidP="005813A9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13A9" w:rsidRDefault="005813A9" w:rsidP="005813A9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Умение: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применять методы и инструменты анализа основных направлений деятельности кредитной организации для оценки их эффективности.</w:t>
            </w:r>
          </w:p>
          <w:p w:rsidR="005813A9" w:rsidRDefault="005813A9" w:rsidP="005813A9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13A9" w:rsidTr="005813A9">
        <w:tc>
          <w:tcPr>
            <w:tcW w:w="1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3A9" w:rsidRDefault="005813A9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3A9" w:rsidRDefault="005813A9" w:rsidP="005813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3A9" w:rsidRDefault="005813A9" w:rsidP="005813A9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Проводит критический анализ применяемых организациями финансовых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кредитных услуг.</w:t>
            </w:r>
          </w:p>
          <w:p w:rsidR="005813A9" w:rsidRDefault="005813A9" w:rsidP="005813A9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3A9" w:rsidRDefault="005813A9" w:rsidP="005813A9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Знание: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специфики основных видов финансовых и кредитных услуг банка.</w:t>
            </w:r>
          </w:p>
          <w:p w:rsidR="005813A9" w:rsidRDefault="005813A9" w:rsidP="005813A9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13A9" w:rsidRDefault="005813A9" w:rsidP="005813A9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Умение: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проводить критический анализ эффективности основных видов финансовых и кредитных услуг банка.</w:t>
            </w:r>
          </w:p>
          <w:p w:rsidR="005813A9" w:rsidRDefault="005813A9" w:rsidP="005813A9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13A9" w:rsidTr="005813A9">
        <w:tc>
          <w:tcPr>
            <w:tcW w:w="1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3A9" w:rsidRDefault="005813A9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3A9" w:rsidRDefault="005813A9" w:rsidP="005813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3A9" w:rsidRDefault="005813A9" w:rsidP="005813A9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Демонстрирует способность разрабатывать новые финансовые и кредитные услуги, продвигать и реализовывать их на финансовом рынке.</w:t>
            </w:r>
          </w:p>
          <w:p w:rsidR="005813A9" w:rsidRDefault="005813A9" w:rsidP="005813A9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3A9" w:rsidRDefault="005813A9" w:rsidP="005813A9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Знание: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основных требований к разработке и внедрению новых финансовых и кредитных услуг.</w:t>
            </w:r>
          </w:p>
          <w:p w:rsidR="005813A9" w:rsidRDefault="005813A9" w:rsidP="005813A9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13A9" w:rsidRDefault="005813A9" w:rsidP="005813A9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Умение: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разрабатывать новые финансовые и кредитные услуги с учетом анализа перспектив их внедрения на банковском рынке.</w:t>
            </w:r>
          </w:p>
          <w:p w:rsidR="005813A9" w:rsidRDefault="005813A9" w:rsidP="005813A9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13A9" w:rsidTr="005813A9">
        <w:tc>
          <w:tcPr>
            <w:tcW w:w="1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3A9" w:rsidRDefault="005813A9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3A9" w:rsidRDefault="005813A9" w:rsidP="005813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3A9" w:rsidRDefault="005813A9" w:rsidP="005813A9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Разрабатывает эффективные направления деятельности различных подразделений институтов финансового рынка и финансовых департаментов компаний.  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3A9" w:rsidRDefault="005813A9" w:rsidP="005813A9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Знание: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перспективных направлений развития деятельности кредитной организации и совершенствования деятельности ее внутренних подразделений.</w:t>
            </w:r>
          </w:p>
          <w:p w:rsidR="005813A9" w:rsidRDefault="005813A9" w:rsidP="005813A9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13A9" w:rsidRDefault="005813A9" w:rsidP="005813A9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Умение: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разрабатывать эффективные направления деятельности банка и его подразделений.</w:t>
            </w:r>
          </w:p>
          <w:p w:rsidR="005813A9" w:rsidRDefault="005813A9" w:rsidP="005813A9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13A9" w:rsidTr="005813A9">
        <w:tc>
          <w:tcPr>
            <w:tcW w:w="1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3A9" w:rsidRDefault="005813A9">
            <w:pPr>
              <w:widowControl w:val="0"/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ПКП-2</w:t>
            </w:r>
          </w:p>
        </w:tc>
        <w:tc>
          <w:tcPr>
            <w:tcW w:w="28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3A9" w:rsidRDefault="005813A9" w:rsidP="005813A9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Способность готовить информационно-аналитическое обеспечение разработки стратегических, текущих и оперативных прогнозов, планов институтов финансового рынка; осуществлять 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мониторинг, анализировать и контролировать ход их выполнения 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3A9" w:rsidRDefault="005813A9" w:rsidP="005813A9">
            <w:pPr>
              <w:widowControl w:val="0"/>
              <w:spacing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pacing w:val="-4"/>
                <w:sz w:val="24"/>
                <w:szCs w:val="24"/>
              </w:rPr>
              <w:lastRenderedPageBreak/>
              <w:t>1. Владеет современными инструментами и методами анализа деятельности институтов финансового рынка.</w:t>
            </w:r>
          </w:p>
          <w:p w:rsidR="005813A9" w:rsidRDefault="005813A9" w:rsidP="005813A9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3A9" w:rsidRDefault="005813A9" w:rsidP="005813A9">
            <w:pPr>
              <w:widowControl w:val="0"/>
              <w:tabs>
                <w:tab w:val="left" w:pos="540"/>
              </w:tabs>
              <w:spacing w:line="240" w:lineRule="auto"/>
              <w:ind w:hanging="1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Знание: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современного инструментария проведения анализа деятельности кредитных организаций в конкретных экономических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условиях.</w:t>
            </w:r>
          </w:p>
          <w:p w:rsidR="005813A9" w:rsidRDefault="005813A9" w:rsidP="005813A9">
            <w:pPr>
              <w:widowControl w:val="0"/>
              <w:tabs>
                <w:tab w:val="left" w:pos="540"/>
              </w:tabs>
              <w:spacing w:line="240" w:lineRule="auto"/>
              <w:ind w:hanging="1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13A9" w:rsidRDefault="005813A9" w:rsidP="005813A9">
            <w:pPr>
              <w:widowControl w:val="0"/>
              <w:tabs>
                <w:tab w:val="left" w:pos="540"/>
              </w:tabs>
              <w:spacing w:line="240" w:lineRule="auto"/>
              <w:ind w:hanging="1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использовать современный инструментарий   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ситуационного анализа внешней среды и внутреннего состояния кредитных организаций.</w:t>
            </w:r>
          </w:p>
          <w:p w:rsidR="005813A9" w:rsidRDefault="005813A9" w:rsidP="005813A9">
            <w:pPr>
              <w:widowControl w:val="0"/>
              <w:tabs>
                <w:tab w:val="left" w:pos="540"/>
              </w:tabs>
              <w:spacing w:line="240" w:lineRule="auto"/>
              <w:ind w:hanging="1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13A9" w:rsidTr="005813A9">
        <w:tc>
          <w:tcPr>
            <w:tcW w:w="1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3A9" w:rsidRDefault="005813A9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3A9" w:rsidRDefault="005813A9" w:rsidP="005813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3A9" w:rsidRDefault="005813A9" w:rsidP="005813A9">
            <w:pPr>
              <w:widowControl w:val="0"/>
              <w:spacing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pacing w:val="-4"/>
                <w:sz w:val="24"/>
                <w:szCs w:val="24"/>
              </w:rPr>
              <w:t xml:space="preserve">2. Демонстрирует освоение инструментов </w:t>
            </w:r>
            <w:proofErr w:type="spellStart"/>
            <w:r>
              <w:rPr>
                <w:rFonts w:ascii="Times New Roman" w:eastAsia="Calibri" w:hAnsi="Times New Roman"/>
                <w:spacing w:val="-4"/>
                <w:sz w:val="24"/>
                <w:szCs w:val="24"/>
              </w:rPr>
              <w:t>Финтеха</w:t>
            </w:r>
            <w:proofErr w:type="spellEnd"/>
            <w:r>
              <w:rPr>
                <w:rFonts w:ascii="Times New Roman" w:eastAsia="Calibri" w:hAnsi="Times New Roman"/>
                <w:spacing w:val="-4"/>
                <w:sz w:val="24"/>
                <w:szCs w:val="24"/>
              </w:rPr>
              <w:t>.</w:t>
            </w:r>
          </w:p>
          <w:p w:rsidR="005813A9" w:rsidRDefault="005813A9" w:rsidP="005813A9">
            <w:pPr>
              <w:widowControl w:val="0"/>
              <w:tabs>
                <w:tab w:val="left" w:pos="540"/>
              </w:tabs>
              <w:spacing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3A9" w:rsidRDefault="005813A9" w:rsidP="005813A9">
            <w:pPr>
              <w:widowControl w:val="0"/>
              <w:tabs>
                <w:tab w:val="left" w:pos="540"/>
              </w:tabs>
              <w:spacing w:line="240" w:lineRule="auto"/>
              <w:ind w:hanging="1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Знание: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возможностей применения финансовых технологий для проведения и интерпретации результатов анализа деятельности банка.</w:t>
            </w:r>
          </w:p>
          <w:p w:rsidR="005813A9" w:rsidRDefault="005813A9" w:rsidP="005813A9">
            <w:pPr>
              <w:widowControl w:val="0"/>
              <w:tabs>
                <w:tab w:val="left" w:pos="540"/>
              </w:tabs>
              <w:spacing w:line="240" w:lineRule="auto"/>
              <w:ind w:hanging="1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13A9" w:rsidRDefault="005813A9" w:rsidP="005813A9">
            <w:pPr>
              <w:widowControl w:val="0"/>
              <w:tabs>
                <w:tab w:val="left" w:pos="540"/>
              </w:tabs>
              <w:spacing w:line="240" w:lineRule="auto"/>
              <w:ind w:hanging="1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использовать возможности современных финансовых технологий для повышения качества и обоснованности результатов анализа деятельности банка.</w:t>
            </w:r>
          </w:p>
          <w:p w:rsidR="005813A9" w:rsidRDefault="005813A9" w:rsidP="005813A9">
            <w:pPr>
              <w:widowControl w:val="0"/>
              <w:tabs>
                <w:tab w:val="left" w:pos="540"/>
              </w:tabs>
              <w:spacing w:line="240" w:lineRule="auto"/>
              <w:ind w:hanging="1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13A9" w:rsidTr="005813A9">
        <w:tc>
          <w:tcPr>
            <w:tcW w:w="1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3A9" w:rsidRDefault="005813A9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3A9" w:rsidRDefault="005813A9" w:rsidP="005813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3A9" w:rsidRDefault="005813A9" w:rsidP="005813A9">
            <w:pPr>
              <w:widowControl w:val="0"/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pacing w:val="-4"/>
                <w:sz w:val="24"/>
                <w:szCs w:val="24"/>
              </w:rPr>
              <w:t xml:space="preserve">3. Демонстрирует умение   формировать </w:t>
            </w: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информационно-аналитическое обеспечение разработки различных прогнозов и планов деятельности организаций.</w:t>
            </w:r>
          </w:p>
          <w:p w:rsidR="005813A9" w:rsidRDefault="005813A9" w:rsidP="005813A9">
            <w:pPr>
              <w:widowControl w:val="0"/>
              <w:tabs>
                <w:tab w:val="left" w:pos="540"/>
              </w:tabs>
              <w:spacing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3A9" w:rsidRDefault="005813A9" w:rsidP="005813A9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Знание: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основных информационно-аналитических источников для обеспечения достоверности результатов анализа деятельности банка.</w:t>
            </w:r>
          </w:p>
          <w:p w:rsidR="005813A9" w:rsidRDefault="005813A9" w:rsidP="005813A9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13A9" w:rsidRDefault="005813A9" w:rsidP="005813A9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Умение: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формировать информационно-аналитическое обеспечение разработки прогнозов и планов деятельности банка на основе интерпретации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результатов анализа его деятельности.</w:t>
            </w:r>
          </w:p>
          <w:p w:rsidR="005813A9" w:rsidRDefault="005813A9" w:rsidP="005813A9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13A9" w:rsidTr="005813A9">
        <w:tc>
          <w:tcPr>
            <w:tcW w:w="1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3A9" w:rsidRDefault="005813A9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3A9" w:rsidRDefault="005813A9" w:rsidP="005813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3A9" w:rsidRDefault="005813A9" w:rsidP="005813A9">
            <w:pPr>
              <w:widowControl w:val="0"/>
              <w:spacing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4. </w:t>
            </w:r>
            <w:r>
              <w:rPr>
                <w:rFonts w:ascii="Times New Roman" w:eastAsia="Calibri" w:hAnsi="Times New Roman"/>
                <w:spacing w:val="-4"/>
                <w:sz w:val="24"/>
                <w:szCs w:val="24"/>
              </w:rPr>
              <w:t xml:space="preserve"> Владеет методами мониторинга, анализа и контроля за ходом выполнения </w:t>
            </w: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планов деятельности организаций.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3A9" w:rsidRDefault="005813A9" w:rsidP="005813A9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Знание: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методов анализа и мониторинга достижения основных плановых показателей деятельности банка.</w:t>
            </w:r>
          </w:p>
          <w:p w:rsidR="005813A9" w:rsidRDefault="005813A9" w:rsidP="005813A9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13A9" w:rsidRDefault="005813A9" w:rsidP="005813A9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Умение: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применять современные методы анализа и мониторинга выполнения планов деятельности банка.</w:t>
            </w:r>
          </w:p>
          <w:p w:rsidR="005813A9" w:rsidRDefault="005813A9" w:rsidP="005813A9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813A9" w:rsidRDefault="005813A9" w:rsidP="005813A9">
      <w:pPr>
        <w:pStyle w:val="Default"/>
        <w:jc w:val="center"/>
      </w:pPr>
    </w:p>
    <w:p w:rsidR="005813A9" w:rsidRDefault="005813A9" w:rsidP="005813A9">
      <w:pPr>
        <w:pStyle w:val="1"/>
      </w:pPr>
      <w:bookmarkStart w:id="2" w:name="_Toc128269413"/>
      <w:r>
        <w:t>3. Место дисциплины в структуре образовательной программы</w:t>
      </w:r>
      <w:bookmarkEnd w:id="2"/>
      <w:r>
        <w:t xml:space="preserve"> </w:t>
      </w:r>
    </w:p>
    <w:p w:rsidR="005813A9" w:rsidRDefault="005813A9" w:rsidP="005813A9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«</w:t>
      </w:r>
      <w:r w:rsidR="00D23F16">
        <w:rPr>
          <w:sz w:val="28"/>
          <w:szCs w:val="28"/>
        </w:rPr>
        <w:t>Деятельность Банка России и его полевых учреждений</w:t>
      </w:r>
      <w:r>
        <w:rPr>
          <w:sz w:val="28"/>
          <w:szCs w:val="28"/>
        </w:rPr>
        <w:t xml:space="preserve">» относится к модулю дисциплин цикла профиля (элективный) </w:t>
      </w:r>
      <w:r w:rsidR="00D23F16" w:rsidRPr="00D23F16">
        <w:rPr>
          <w:sz w:val="28"/>
          <w:szCs w:val="28"/>
        </w:rPr>
        <w:t>ОП "Экономика и финансы Вооруженных Сил Российской Федерации", Профиль: "Экономика и финансы Вооруженных Сил Российской Федерации"</w:t>
      </w:r>
      <w:r>
        <w:rPr>
          <w:sz w:val="28"/>
          <w:szCs w:val="28"/>
        </w:rPr>
        <w:t xml:space="preserve"> направления подготовки 38.03.01 «Экономика»</w:t>
      </w:r>
      <w:r w:rsidR="00D23F1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5813A9" w:rsidRDefault="005813A9" w:rsidP="005813A9">
      <w:pPr>
        <w:pStyle w:val="1"/>
      </w:pPr>
      <w:bookmarkStart w:id="3" w:name="_Toc128269414"/>
      <w: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3"/>
    </w:p>
    <w:p w:rsidR="005813A9" w:rsidRDefault="005813A9" w:rsidP="005813A9">
      <w:pPr>
        <w:pStyle w:val="Default"/>
        <w:spacing w:line="360" w:lineRule="auto"/>
        <w:ind w:firstLine="709"/>
        <w:jc w:val="right"/>
      </w:pPr>
      <w:r>
        <w:rPr>
          <w:sz w:val="28"/>
          <w:szCs w:val="28"/>
        </w:rPr>
        <w:t>Таблица 2</w:t>
      </w:r>
    </w:p>
    <w:tbl>
      <w:tblPr>
        <w:tblW w:w="4900" w:type="pct"/>
        <w:tblLayout w:type="fixed"/>
        <w:tblLook w:val="04A0" w:firstRow="1" w:lastRow="0" w:firstColumn="1" w:lastColumn="0" w:noHBand="0" w:noVBand="1"/>
      </w:tblPr>
      <w:tblGrid>
        <w:gridCol w:w="4964"/>
        <w:gridCol w:w="1939"/>
        <w:gridCol w:w="2255"/>
      </w:tblGrid>
      <w:tr w:rsidR="005813A9" w:rsidTr="005813A9">
        <w:tc>
          <w:tcPr>
            <w:tcW w:w="4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3A9" w:rsidRDefault="005813A9">
            <w:pPr>
              <w:pStyle w:val="ad"/>
              <w:keepNext/>
              <w:ind w:left="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учебной работы   по дисциплине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3A9" w:rsidRDefault="005813A9">
            <w:pPr>
              <w:pStyle w:val="ad"/>
              <w:keepNext/>
              <w:ind w:left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Всего </w:t>
            </w:r>
          </w:p>
          <w:p w:rsidR="005813A9" w:rsidRDefault="005813A9">
            <w:pPr>
              <w:pStyle w:val="ad"/>
              <w:keepNext/>
              <w:ind w:left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(в з/е и часах)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3A9" w:rsidRDefault="005813A9">
            <w:pPr>
              <w:pStyle w:val="ad"/>
              <w:keepNext/>
              <w:ind w:left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Семестр 8 </w:t>
            </w:r>
          </w:p>
          <w:p w:rsidR="005813A9" w:rsidRDefault="005813A9">
            <w:pPr>
              <w:pStyle w:val="ad"/>
              <w:keepNext/>
              <w:ind w:left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(в часах)</w:t>
            </w:r>
          </w:p>
        </w:tc>
      </w:tr>
      <w:tr w:rsidR="005813A9" w:rsidTr="005813A9">
        <w:tc>
          <w:tcPr>
            <w:tcW w:w="4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3A9" w:rsidRDefault="005813A9">
            <w:pPr>
              <w:pStyle w:val="ad"/>
              <w:keepNext/>
              <w:ind w:left="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Общая трудоемкость дисциплины 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3A9" w:rsidRDefault="005813A9">
            <w:pPr>
              <w:pStyle w:val="ad"/>
              <w:keepNext/>
              <w:ind w:left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3 /108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3A9" w:rsidRDefault="005813A9">
            <w:pPr>
              <w:pStyle w:val="ad"/>
              <w:keepNext/>
              <w:ind w:left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108</w:t>
            </w:r>
          </w:p>
        </w:tc>
      </w:tr>
      <w:tr w:rsidR="005813A9" w:rsidTr="005813A9">
        <w:tc>
          <w:tcPr>
            <w:tcW w:w="4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3A9" w:rsidRDefault="005813A9">
            <w:pPr>
              <w:pStyle w:val="ad"/>
              <w:keepNext/>
              <w:ind w:left="0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 xml:space="preserve">Контактная работа - Аудиторные занятия 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3A9" w:rsidRDefault="005813A9">
            <w:pPr>
              <w:pStyle w:val="ad"/>
              <w:keepNext/>
              <w:ind w:left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3A9" w:rsidRDefault="005813A9">
            <w:pPr>
              <w:pStyle w:val="ad"/>
              <w:keepNext/>
              <w:ind w:left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32</w:t>
            </w:r>
          </w:p>
        </w:tc>
      </w:tr>
      <w:tr w:rsidR="005813A9" w:rsidTr="005813A9">
        <w:tc>
          <w:tcPr>
            <w:tcW w:w="4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3A9" w:rsidRDefault="005813A9">
            <w:pPr>
              <w:pStyle w:val="ad"/>
              <w:keepNext/>
              <w:ind w:left="0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 xml:space="preserve">Лекции 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3A9" w:rsidRDefault="005813A9">
            <w:pPr>
              <w:pStyle w:val="ad"/>
              <w:keepNext/>
              <w:ind w:left="0"/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3A9" w:rsidRDefault="005813A9">
            <w:pPr>
              <w:pStyle w:val="ad"/>
              <w:keepNext/>
              <w:ind w:left="0"/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8</w:t>
            </w:r>
          </w:p>
        </w:tc>
      </w:tr>
      <w:tr w:rsidR="005813A9" w:rsidTr="005813A9">
        <w:tc>
          <w:tcPr>
            <w:tcW w:w="4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3A9" w:rsidRDefault="005813A9">
            <w:pPr>
              <w:pStyle w:val="ad"/>
              <w:keepNext/>
              <w:ind w:left="0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 xml:space="preserve">Семинары, практические занятия  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3A9" w:rsidRDefault="005813A9">
            <w:pPr>
              <w:pStyle w:val="ad"/>
              <w:keepNext/>
              <w:ind w:left="0"/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3A9" w:rsidRDefault="005813A9">
            <w:pPr>
              <w:pStyle w:val="ad"/>
              <w:keepNext/>
              <w:ind w:left="0"/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24</w:t>
            </w:r>
          </w:p>
        </w:tc>
      </w:tr>
      <w:tr w:rsidR="005813A9" w:rsidTr="005813A9">
        <w:tc>
          <w:tcPr>
            <w:tcW w:w="4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3A9" w:rsidRDefault="005813A9">
            <w:pPr>
              <w:pStyle w:val="ad"/>
              <w:keepNext/>
              <w:ind w:left="0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Самостоятельная работа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3A9" w:rsidRDefault="005813A9">
            <w:pPr>
              <w:pStyle w:val="ad"/>
              <w:keepNext/>
              <w:ind w:left="0"/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76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3A9" w:rsidRDefault="005813A9">
            <w:pPr>
              <w:pStyle w:val="ad"/>
              <w:keepNext/>
              <w:ind w:left="0"/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76</w:t>
            </w:r>
          </w:p>
        </w:tc>
      </w:tr>
      <w:tr w:rsidR="005813A9" w:rsidTr="00D23F16">
        <w:trPr>
          <w:trHeight w:val="603"/>
        </w:trPr>
        <w:tc>
          <w:tcPr>
            <w:tcW w:w="4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3A9" w:rsidRDefault="005813A9">
            <w:pPr>
              <w:pStyle w:val="ad"/>
              <w:keepNext/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Вид текущего контроля 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3A9" w:rsidRDefault="005813A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3A9" w:rsidRDefault="005813A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5813A9" w:rsidTr="005813A9">
        <w:tc>
          <w:tcPr>
            <w:tcW w:w="4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3A9" w:rsidRDefault="005813A9">
            <w:pPr>
              <w:pStyle w:val="ad"/>
              <w:keepNext/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Вид промежуточной аттестации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3A9" w:rsidRDefault="005813A9">
            <w:pPr>
              <w:pStyle w:val="ad"/>
              <w:keepNext/>
              <w:ind w:left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зачет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3A9" w:rsidRDefault="005813A9">
            <w:pPr>
              <w:pStyle w:val="ad"/>
              <w:keepNext/>
              <w:ind w:left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зачет</w:t>
            </w:r>
          </w:p>
        </w:tc>
      </w:tr>
    </w:tbl>
    <w:p w:rsidR="005813A9" w:rsidRDefault="005813A9" w:rsidP="005813A9">
      <w:pPr>
        <w:pStyle w:val="Default"/>
        <w:ind w:firstLine="709"/>
        <w:jc w:val="both"/>
        <w:rPr>
          <w:sz w:val="28"/>
          <w:szCs w:val="28"/>
        </w:rPr>
      </w:pPr>
    </w:p>
    <w:p w:rsidR="005813A9" w:rsidRDefault="005813A9" w:rsidP="005813A9">
      <w:pPr>
        <w:pStyle w:val="Default"/>
        <w:ind w:firstLine="709"/>
        <w:jc w:val="both"/>
        <w:rPr>
          <w:sz w:val="28"/>
          <w:szCs w:val="28"/>
        </w:rPr>
      </w:pPr>
    </w:p>
    <w:p w:rsidR="005813A9" w:rsidRDefault="005813A9" w:rsidP="005813A9">
      <w:pPr>
        <w:pStyle w:val="1"/>
      </w:pPr>
      <w:bookmarkStart w:id="4" w:name="_Toc128269415"/>
      <w:r>
        <w:lastRenderedPageBreak/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4"/>
      <w:r>
        <w:t xml:space="preserve"> </w:t>
      </w:r>
    </w:p>
    <w:p w:rsidR="005813A9" w:rsidRDefault="005813A9" w:rsidP="005813A9">
      <w:pPr>
        <w:pStyle w:val="Default"/>
        <w:rPr>
          <w:b/>
          <w:bCs/>
          <w:sz w:val="28"/>
          <w:szCs w:val="28"/>
        </w:rPr>
      </w:pPr>
    </w:p>
    <w:p w:rsidR="005813A9" w:rsidRDefault="005813A9" w:rsidP="005813A9">
      <w:pPr>
        <w:pStyle w:val="2"/>
      </w:pPr>
      <w:r>
        <w:t xml:space="preserve">        </w:t>
      </w:r>
      <w:bookmarkStart w:id="5" w:name="_Toc128269416"/>
      <w:r>
        <w:t>5.1. Содержание дисциплины</w:t>
      </w:r>
      <w:bookmarkEnd w:id="5"/>
      <w:r>
        <w:t xml:space="preserve"> </w:t>
      </w:r>
    </w:p>
    <w:p w:rsidR="005813A9" w:rsidRDefault="005813A9" w:rsidP="005813A9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5813A9" w:rsidRDefault="005813A9" w:rsidP="005813A9">
      <w:pPr>
        <w:spacing w:after="0" w:line="240" w:lineRule="auto"/>
        <w:jc w:val="both"/>
        <w:rPr>
          <w:rFonts w:ascii="TimesNewRoman,Bold" w:hAnsi="TimesNewRoman,Bold" w:cs="TimesNewRoman,Bold"/>
          <w:b/>
          <w:bCs/>
          <w:sz w:val="28"/>
          <w:szCs w:val="28"/>
        </w:rPr>
      </w:pPr>
      <w:r>
        <w:rPr>
          <w:rFonts w:ascii="TimesNewRoman,Bold" w:hAnsi="TimesNewRoman,Bold" w:cs="TimesNewRoman,Bold"/>
          <w:b/>
          <w:bCs/>
          <w:sz w:val="28"/>
          <w:szCs w:val="28"/>
        </w:rPr>
        <w:t>Тема 1. Содержание анализа деятельности кредитной организации.</w:t>
      </w:r>
    </w:p>
    <w:p w:rsidR="005813A9" w:rsidRDefault="005813A9" w:rsidP="005813A9">
      <w:pPr>
        <w:spacing w:after="0" w:line="240" w:lineRule="auto"/>
        <w:jc w:val="both"/>
        <w:rPr>
          <w:rFonts w:ascii="TimesNewRoman" w:hAnsi="TimesNewRoman" w:cs="TimesNewRoman"/>
          <w:sz w:val="28"/>
          <w:szCs w:val="28"/>
        </w:rPr>
      </w:pPr>
    </w:p>
    <w:p w:rsidR="005813A9" w:rsidRDefault="005813A9" w:rsidP="005813A9">
      <w:pPr>
        <w:spacing w:after="0" w:line="240" w:lineRule="auto"/>
        <w:ind w:firstLine="709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Содержание и задачи анализа деятельности банка как главного инструмента оценки эффективности его финансово-хозяйственной деятельности. Особенности стратегии и бизнес-модели банка, оценка его положения на рынке банковских услуг.</w:t>
      </w:r>
    </w:p>
    <w:p w:rsidR="005813A9" w:rsidRDefault="005813A9" w:rsidP="005813A9">
      <w:pPr>
        <w:spacing w:after="0" w:line="240" w:lineRule="auto"/>
        <w:ind w:firstLine="709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Понятие и типы финансовой устойчивости кредитной организации. Факторы, влияющие на деятельность и финансовую устойчивость коммерческого банка. Субъекты анализа. Основные принципы анализа деятельности банка: научный подход, комплексность, объективность, сопоставимость результатов, экономичность.</w:t>
      </w:r>
    </w:p>
    <w:p w:rsidR="005813A9" w:rsidRDefault="005813A9" w:rsidP="005813A9">
      <w:pPr>
        <w:spacing w:after="0" w:line="240" w:lineRule="auto"/>
        <w:ind w:firstLine="709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Элементы оценки финансового состояния коммерческого банка. Информационная база финансового анализа. Внешние и внутренние источники информации. Основные направления оценки и анализа финансового состояния кредитной организации. Организация проведения финансового анализа в банке. Формирование сводной оценки финансовой устойчивости кредитной организации.</w:t>
      </w:r>
    </w:p>
    <w:p w:rsidR="005813A9" w:rsidRDefault="005813A9" w:rsidP="005813A9">
      <w:pPr>
        <w:spacing w:after="0" w:line="240" w:lineRule="auto"/>
        <w:ind w:firstLine="709"/>
        <w:jc w:val="both"/>
        <w:rPr>
          <w:rFonts w:ascii="TimesNewRoman,Bold" w:hAnsi="TimesNewRoman,Bold" w:cs="TimesNewRoman,Bold"/>
          <w:bCs/>
          <w:sz w:val="28"/>
          <w:szCs w:val="28"/>
        </w:rPr>
      </w:pPr>
      <w:r>
        <w:rPr>
          <w:rFonts w:ascii="TimesNewRoman,Bold" w:hAnsi="TimesNewRoman,Bold" w:cs="TimesNewRoman,Bold"/>
          <w:bCs/>
          <w:sz w:val="28"/>
          <w:szCs w:val="28"/>
        </w:rPr>
        <w:t>Характеристика зарубежных моделей оценки финансовой устойчивости кредитной организации.</w:t>
      </w:r>
    </w:p>
    <w:p w:rsidR="005813A9" w:rsidRDefault="005813A9" w:rsidP="005813A9">
      <w:pPr>
        <w:spacing w:after="0" w:line="240" w:lineRule="auto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,Bold" w:hAnsi="TimesNewRoman,Bold" w:cs="TimesNewRoman,Bold"/>
          <w:b/>
          <w:bCs/>
          <w:sz w:val="28"/>
          <w:szCs w:val="28"/>
        </w:rPr>
        <w:t xml:space="preserve">          </w:t>
      </w:r>
      <w:r>
        <w:rPr>
          <w:rFonts w:ascii="TimesNewRoman,Bold" w:hAnsi="TimesNewRoman,Bold" w:cs="TimesNewRoman,Bold"/>
          <w:bCs/>
          <w:sz w:val="28"/>
          <w:szCs w:val="28"/>
        </w:rPr>
        <w:t xml:space="preserve">Подходы Банка России к оценке экономического состояния кредитной организации. </w:t>
      </w:r>
      <w:r>
        <w:rPr>
          <w:rFonts w:ascii="TimesNewRoman" w:hAnsi="TimesNewRoman" w:cs="TimesNewRoman"/>
          <w:sz w:val="28"/>
          <w:szCs w:val="28"/>
        </w:rPr>
        <w:t>Методический инструментарий и основные показатели, используемые в процессе проведения оценки в соответствии с Указанием Банка России от 03.04.2017 N 4336-У (ред. от 27.11.2018) "Об оценке экономического положения банков" (вместе с "Методикой оценки показателей прозрачности структуры собственности банка"). Оценка качества управления банком. Характеристика классификационных групп банков.</w:t>
      </w:r>
    </w:p>
    <w:p w:rsidR="005813A9" w:rsidRDefault="005813A9" w:rsidP="005813A9">
      <w:pPr>
        <w:spacing w:after="0" w:line="240" w:lineRule="auto"/>
        <w:ind w:firstLine="709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 xml:space="preserve">Признаки и оценка вероятности банкротства кредитной организации.   </w:t>
      </w:r>
    </w:p>
    <w:p w:rsidR="005813A9" w:rsidRDefault="005813A9" w:rsidP="005813A9">
      <w:pPr>
        <w:spacing w:after="0" w:line="240" w:lineRule="auto"/>
        <w:rPr>
          <w:rFonts w:ascii="TimesNewRoman,Bold" w:hAnsi="TimesNewRoman,Bold" w:cs="TimesNewRoman,Bold"/>
          <w:b/>
          <w:bCs/>
          <w:sz w:val="28"/>
          <w:szCs w:val="28"/>
        </w:rPr>
      </w:pPr>
    </w:p>
    <w:p w:rsidR="005813A9" w:rsidRDefault="005813A9" w:rsidP="005813A9">
      <w:pPr>
        <w:spacing w:after="0" w:line="240" w:lineRule="auto"/>
        <w:jc w:val="both"/>
        <w:rPr>
          <w:rFonts w:ascii="TimesNewRoman,Bold" w:hAnsi="TimesNewRoman,Bold" w:cs="TimesNewRoman,Bold"/>
          <w:b/>
          <w:bCs/>
          <w:sz w:val="28"/>
          <w:szCs w:val="28"/>
        </w:rPr>
      </w:pPr>
      <w:r>
        <w:rPr>
          <w:rFonts w:ascii="TimesNewRoman,Bold" w:hAnsi="TimesNewRoman,Bold" w:cs="TimesNewRoman,Bold"/>
          <w:b/>
          <w:bCs/>
          <w:sz w:val="28"/>
          <w:szCs w:val="28"/>
        </w:rPr>
        <w:t>Тема 2. Оценка и анализ ресурсной базы кредитной организации.</w:t>
      </w:r>
    </w:p>
    <w:p w:rsidR="005813A9" w:rsidRDefault="005813A9" w:rsidP="005813A9">
      <w:pPr>
        <w:spacing w:after="0" w:line="240" w:lineRule="auto"/>
        <w:rPr>
          <w:rFonts w:ascii="TimesNewRoman,Bold" w:hAnsi="TimesNewRoman,Bold" w:cs="TimesNewRoman,Bold"/>
          <w:b/>
          <w:bCs/>
          <w:sz w:val="28"/>
          <w:szCs w:val="28"/>
        </w:rPr>
      </w:pPr>
    </w:p>
    <w:p w:rsidR="005813A9" w:rsidRDefault="005813A9" w:rsidP="005813A9">
      <w:pPr>
        <w:spacing w:after="0" w:line="240" w:lineRule="auto"/>
        <w:ind w:firstLine="709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Структура банковского капитала банка. Анализ состава, структуры и</w:t>
      </w:r>
    </w:p>
    <w:p w:rsidR="005813A9" w:rsidRDefault="005813A9" w:rsidP="005813A9">
      <w:pPr>
        <w:spacing w:after="0" w:line="240" w:lineRule="auto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 xml:space="preserve">динамики собственных средств (капитала) банка за период. Показатели и принципы оценки достаточности собственного капитала: международные стандарты и российская практика. Анализ достаточности собственных средств (капитала) банка. Определение достаточности и качества капитала в соответствии с нормативными документами Банка России. </w:t>
      </w:r>
    </w:p>
    <w:p w:rsidR="005813A9" w:rsidRDefault="005813A9" w:rsidP="005813A9">
      <w:pPr>
        <w:spacing w:after="0" w:line="240" w:lineRule="auto"/>
        <w:ind w:firstLine="709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,Bold" w:hAnsi="TimesNewRoman,Bold" w:cs="TimesNewRoman,Bold"/>
          <w:bCs/>
          <w:sz w:val="28"/>
          <w:szCs w:val="28"/>
        </w:rPr>
        <w:lastRenderedPageBreak/>
        <w:t xml:space="preserve">Оценка и анализ привлеченных ресурсов банка. </w:t>
      </w:r>
      <w:r>
        <w:rPr>
          <w:rFonts w:ascii="TimesNewRoman" w:hAnsi="TimesNewRoman" w:cs="TimesNewRoman"/>
          <w:sz w:val="28"/>
          <w:szCs w:val="28"/>
        </w:rPr>
        <w:t>Определение структуры и динамики ресурсной базы методами вертикального и горизонтального анализа. Методы и инструменты оценки качества привлеченных средств.</w:t>
      </w:r>
    </w:p>
    <w:p w:rsidR="005813A9" w:rsidRDefault="005813A9" w:rsidP="005813A9">
      <w:pPr>
        <w:spacing w:after="0" w:line="240" w:lineRule="auto"/>
        <w:ind w:firstLine="709"/>
        <w:jc w:val="both"/>
        <w:rPr>
          <w:rFonts w:ascii="TimesNewRoman" w:hAnsi="TimesNewRoman" w:cs="TimesNewRoman"/>
          <w:sz w:val="28"/>
          <w:szCs w:val="28"/>
        </w:rPr>
      </w:pPr>
    </w:p>
    <w:p w:rsidR="005813A9" w:rsidRDefault="005813A9" w:rsidP="005813A9">
      <w:pPr>
        <w:spacing w:after="0" w:line="240" w:lineRule="auto"/>
        <w:jc w:val="both"/>
        <w:rPr>
          <w:rFonts w:ascii="TimesNewRoman,Bold" w:hAnsi="TimesNewRoman,Bold" w:cs="TimesNewRoman,Bold"/>
          <w:b/>
          <w:bCs/>
          <w:sz w:val="28"/>
          <w:szCs w:val="28"/>
        </w:rPr>
      </w:pPr>
      <w:r>
        <w:rPr>
          <w:rFonts w:ascii="TimesNewRoman,Bold" w:hAnsi="TimesNewRoman,Bold" w:cs="TimesNewRoman,Bold"/>
          <w:b/>
          <w:bCs/>
          <w:sz w:val="28"/>
          <w:szCs w:val="28"/>
        </w:rPr>
        <w:t xml:space="preserve">Тема 3. Оценка и анализ структуры и качества активов коммерческого банка. </w:t>
      </w:r>
    </w:p>
    <w:p w:rsidR="005813A9" w:rsidRDefault="005813A9" w:rsidP="005813A9">
      <w:pPr>
        <w:spacing w:after="0" w:line="240" w:lineRule="auto"/>
        <w:rPr>
          <w:rFonts w:ascii="TimesNewRoman" w:hAnsi="TimesNewRoman" w:cs="TimesNewRoman"/>
          <w:sz w:val="28"/>
          <w:szCs w:val="28"/>
        </w:rPr>
      </w:pPr>
    </w:p>
    <w:p w:rsidR="005813A9" w:rsidRDefault="005813A9" w:rsidP="005813A9">
      <w:pPr>
        <w:spacing w:after="0" w:line="240" w:lineRule="auto"/>
        <w:ind w:firstLine="709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Основные задачи оценки и анализа качества активов банка. Методы оценки качества активов коммерческого банка, применяемые в России и за рубежом. Основные направления анализа качества активов кредитной организации. Оценка динамики, структуры и качества активов. Факторы изменения величины активов банка за период. Оценка сбалансированности ресурсов и активов кредитной организации.</w:t>
      </w:r>
    </w:p>
    <w:p w:rsidR="005813A9" w:rsidRDefault="005813A9" w:rsidP="005813A9">
      <w:pPr>
        <w:spacing w:after="0" w:line="240" w:lineRule="auto"/>
        <w:ind w:firstLine="709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Анализ структуры кредитных операций, оценка качества кредитного портфеля. Анализ эффективности операций банка с ценными бумагами.</w:t>
      </w:r>
    </w:p>
    <w:p w:rsidR="005813A9" w:rsidRDefault="005813A9" w:rsidP="005813A9">
      <w:pPr>
        <w:spacing w:after="0" w:line="240" w:lineRule="auto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 xml:space="preserve"> </w:t>
      </w:r>
    </w:p>
    <w:p w:rsidR="005813A9" w:rsidRDefault="005813A9" w:rsidP="005813A9">
      <w:pPr>
        <w:spacing w:after="0" w:line="240" w:lineRule="auto"/>
        <w:jc w:val="both"/>
        <w:rPr>
          <w:rFonts w:ascii="TimesNewRoman,Bold" w:hAnsi="TimesNewRoman,Bold" w:cs="TimesNewRoman,Bold"/>
          <w:b/>
          <w:bCs/>
          <w:sz w:val="28"/>
          <w:szCs w:val="28"/>
        </w:rPr>
      </w:pPr>
      <w:r>
        <w:rPr>
          <w:rFonts w:ascii="TimesNewRoman,Bold" w:hAnsi="TimesNewRoman,Bold" w:cs="TimesNewRoman,Bold"/>
          <w:b/>
          <w:bCs/>
          <w:sz w:val="28"/>
          <w:szCs w:val="28"/>
        </w:rPr>
        <w:t>Тема 4. Оценка и анализ доходов, расходов и прибыльности коммерческого банка. Оценка ликвидности и платежеспособности банка.</w:t>
      </w:r>
    </w:p>
    <w:p w:rsidR="005813A9" w:rsidRDefault="005813A9" w:rsidP="005813A9">
      <w:pPr>
        <w:spacing w:after="0" w:line="240" w:lineRule="auto"/>
        <w:rPr>
          <w:rFonts w:ascii="TimesNewRoman" w:hAnsi="TimesNewRoman" w:cs="TimesNewRoman"/>
          <w:sz w:val="28"/>
          <w:szCs w:val="28"/>
        </w:rPr>
      </w:pPr>
    </w:p>
    <w:p w:rsidR="005813A9" w:rsidRDefault="005813A9" w:rsidP="005813A9">
      <w:pPr>
        <w:spacing w:after="0" w:line="240" w:lineRule="auto"/>
        <w:ind w:firstLine="709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Анализ и оценка состава и структуры доходов и расходов банка.  Коэффициенты, оценивающие уровень доходов и расходов банка: коэффициенты процентной маржи, уровень непроцентного дохода и расхода, соотношение непроцентной и процентной маржи, стабильных доходов на рубль активов, доли дивидендов в доходах, коэффициент спреда и посреднической маржи.</w:t>
      </w:r>
    </w:p>
    <w:p w:rsidR="005813A9" w:rsidRDefault="005813A9" w:rsidP="005813A9">
      <w:pPr>
        <w:spacing w:after="0" w:line="240" w:lineRule="auto"/>
        <w:ind w:firstLine="709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 xml:space="preserve">Понятие прибыльности и ее значение в деятельности коммерческого банка. Качественная и количественная оценка прибыльности банка. Модели формирования прибыли. Факторный анализ процентной маржи. Оценка уровня прибыльности банка на основе структурного анализа. Система основных показателей анализа рентабельности банка. </w:t>
      </w:r>
    </w:p>
    <w:p w:rsidR="005813A9" w:rsidRDefault="005813A9" w:rsidP="005813A9">
      <w:pPr>
        <w:spacing w:after="0" w:line="240" w:lineRule="auto"/>
        <w:ind w:firstLine="709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Ликвидность коммерческого банка и ее взаимосвязь с финансовой устойчивостью. Основные задачи и источники информации для анализа ликвидности</w:t>
      </w:r>
      <w:r>
        <w:rPr>
          <w:rFonts w:ascii="TimesNewRoman,Bold" w:hAnsi="TimesNewRoman,Bold" w:cs="TimesNewRoman,Bold"/>
          <w:b/>
          <w:bCs/>
          <w:sz w:val="28"/>
          <w:szCs w:val="28"/>
        </w:rPr>
        <w:t xml:space="preserve">. </w:t>
      </w:r>
      <w:r>
        <w:rPr>
          <w:rFonts w:ascii="TimesNewRoman" w:hAnsi="TimesNewRoman" w:cs="TimesNewRoman"/>
          <w:sz w:val="28"/>
          <w:szCs w:val="28"/>
        </w:rPr>
        <w:t xml:space="preserve">Методы оценки ликвидности коммерческого банка. Коэффициентный метод и метод разрывов (GAP). Матричный анализ ликвидности коммерческого банка. Анализ выполнения нормативов ликвидности. Оценка платежеспособности банка. </w:t>
      </w:r>
    </w:p>
    <w:p w:rsidR="005813A9" w:rsidRDefault="005813A9" w:rsidP="005813A9">
      <w:pPr>
        <w:spacing w:after="0" w:line="240" w:lineRule="auto"/>
        <w:jc w:val="both"/>
        <w:rPr>
          <w:rFonts w:ascii="TimesNewRoman,Bold" w:hAnsi="TimesNewRoman,Bold" w:cs="TimesNewRoman,Bold"/>
          <w:b/>
          <w:bCs/>
          <w:sz w:val="28"/>
          <w:szCs w:val="28"/>
        </w:rPr>
      </w:pPr>
    </w:p>
    <w:p w:rsidR="005813A9" w:rsidRDefault="005813A9" w:rsidP="005813A9">
      <w:pPr>
        <w:pStyle w:val="2"/>
      </w:pPr>
      <w:bookmarkStart w:id="6" w:name="_Toc128269417"/>
      <w:r>
        <w:t xml:space="preserve">5.2. </w:t>
      </w:r>
      <w:proofErr w:type="spellStart"/>
      <w:r>
        <w:t>Учебно</w:t>
      </w:r>
      <w:proofErr w:type="spellEnd"/>
      <w:r>
        <w:t xml:space="preserve"> – тематический план</w:t>
      </w:r>
      <w:bookmarkEnd w:id="6"/>
    </w:p>
    <w:p w:rsidR="005813A9" w:rsidRDefault="005813A9" w:rsidP="005813A9">
      <w:pPr>
        <w:widowControl w:val="0"/>
        <w:tabs>
          <w:tab w:val="right" w:pos="851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3</w:t>
      </w:r>
    </w:p>
    <w:tbl>
      <w:tblPr>
        <w:tblW w:w="5076" w:type="pct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1777"/>
        <w:gridCol w:w="824"/>
        <w:gridCol w:w="964"/>
        <w:gridCol w:w="960"/>
        <w:gridCol w:w="1652"/>
        <w:gridCol w:w="1242"/>
        <w:gridCol w:w="1500"/>
      </w:tblGrid>
      <w:tr w:rsidR="005813A9" w:rsidTr="00D23F16"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3A9" w:rsidRDefault="005813A9">
            <w:pPr>
              <w:widowControl w:val="0"/>
              <w:tabs>
                <w:tab w:val="righ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5813A9" w:rsidRDefault="005813A9">
            <w:pPr>
              <w:widowControl w:val="0"/>
              <w:tabs>
                <w:tab w:val="righ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7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3A9" w:rsidRDefault="005813A9" w:rsidP="005813A9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тем (разделов) дисциплины</w:t>
            </w:r>
          </w:p>
        </w:tc>
        <w:tc>
          <w:tcPr>
            <w:tcW w:w="56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3A9" w:rsidRDefault="005813A9">
            <w:pPr>
              <w:widowControl w:val="0"/>
              <w:tabs>
                <w:tab w:val="right" w:pos="851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1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3A9" w:rsidRDefault="005813A9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</w:tc>
      </w:tr>
      <w:tr w:rsidR="005813A9" w:rsidTr="00D23F16"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13A9" w:rsidRDefault="005813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13A9" w:rsidRDefault="005813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3A9" w:rsidRDefault="005813A9">
            <w:pPr>
              <w:widowControl w:val="0"/>
              <w:tabs>
                <w:tab w:val="righ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3A9" w:rsidRDefault="005813A9">
            <w:pPr>
              <w:widowControl w:val="0"/>
              <w:tabs>
                <w:tab w:val="right" w:pos="851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Контактная работа - Аудиторная работа</w:t>
            </w:r>
          </w:p>
        </w:tc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3A9" w:rsidRDefault="005813A9">
            <w:pPr>
              <w:widowControl w:val="0"/>
              <w:tabs>
                <w:tab w:val="righ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13A9" w:rsidRDefault="005813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813A9" w:rsidTr="00D23F16"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13A9" w:rsidRDefault="005813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13A9" w:rsidRDefault="005813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13A9" w:rsidRDefault="005813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3A9" w:rsidRDefault="005813A9">
            <w:pPr>
              <w:widowControl w:val="0"/>
              <w:tabs>
                <w:tab w:val="righ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Общая, в т.ч.: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3A9" w:rsidRDefault="005813A9">
            <w:pPr>
              <w:widowControl w:val="0"/>
              <w:tabs>
                <w:tab w:val="righ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A9" w:rsidRDefault="005813A9">
            <w:pPr>
              <w:widowControl w:val="0"/>
              <w:tabs>
                <w:tab w:val="righ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Семинары, практические занятия</w:t>
            </w:r>
          </w:p>
          <w:p w:rsidR="005813A9" w:rsidRDefault="005813A9">
            <w:pPr>
              <w:widowControl w:val="0"/>
              <w:tabs>
                <w:tab w:val="righ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13A9" w:rsidRDefault="005813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13A9" w:rsidRDefault="005813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813A9" w:rsidTr="00D23F16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A9" w:rsidRDefault="005813A9">
            <w:pPr>
              <w:widowControl w:val="0"/>
              <w:tabs>
                <w:tab w:val="right" w:pos="851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  <w:p w:rsidR="005813A9" w:rsidRDefault="005813A9">
            <w:pPr>
              <w:widowControl w:val="0"/>
              <w:tabs>
                <w:tab w:val="right" w:pos="851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13A9" w:rsidRDefault="005813A9">
            <w:pPr>
              <w:widowControl w:val="0"/>
              <w:tabs>
                <w:tab w:val="right" w:pos="851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3A9" w:rsidRDefault="005813A9">
            <w:pPr>
              <w:widowControl w:val="0"/>
              <w:tabs>
                <w:tab w:val="righ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анализа деятельности кредитной организации.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3A9" w:rsidRDefault="005813A9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3A9" w:rsidRDefault="005813A9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3A9" w:rsidRDefault="005813A9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3A9" w:rsidRDefault="005813A9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3A9" w:rsidRDefault="005813A9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3A9" w:rsidRDefault="005813A9">
            <w:pPr>
              <w:widowControl w:val="0"/>
              <w:tabs>
                <w:tab w:val="righ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дискуссия на семинаре</w:t>
            </w:r>
          </w:p>
        </w:tc>
      </w:tr>
      <w:tr w:rsidR="005813A9" w:rsidTr="00D23F16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3A9" w:rsidRDefault="005813A9">
            <w:pPr>
              <w:widowControl w:val="0"/>
              <w:tabs>
                <w:tab w:val="right" w:pos="851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3A9" w:rsidRDefault="005813A9">
            <w:pPr>
              <w:widowControl w:val="0"/>
              <w:tabs>
                <w:tab w:val="righ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и анализ ресурсной базы кредитной организации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3A9" w:rsidRDefault="005813A9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3A9" w:rsidRDefault="005813A9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3A9" w:rsidRDefault="005813A9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3A9" w:rsidRDefault="005813A9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3A9" w:rsidRDefault="005813A9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3A9" w:rsidRDefault="005813A9">
            <w:pPr>
              <w:widowControl w:val="0"/>
              <w:tabs>
                <w:tab w:val="righ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тестирование, дискуссия на семинаре, решение ситуационных задач.</w:t>
            </w:r>
          </w:p>
        </w:tc>
      </w:tr>
      <w:tr w:rsidR="005813A9" w:rsidTr="00D23F16">
        <w:trPr>
          <w:trHeight w:val="203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A9" w:rsidRDefault="005813A9">
            <w:pPr>
              <w:widowControl w:val="0"/>
              <w:tabs>
                <w:tab w:val="right" w:pos="851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  <w:p w:rsidR="005813A9" w:rsidRDefault="005813A9">
            <w:pPr>
              <w:widowControl w:val="0"/>
              <w:tabs>
                <w:tab w:val="right" w:pos="851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13A9" w:rsidRDefault="005813A9">
            <w:pPr>
              <w:widowControl w:val="0"/>
              <w:tabs>
                <w:tab w:val="right" w:pos="851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3A9" w:rsidRDefault="005813A9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и анализ структуры и качества активов коммерческого банка.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3A9" w:rsidRDefault="005813A9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3A9" w:rsidRDefault="005813A9">
            <w:pPr>
              <w:widowControl w:val="0"/>
              <w:tabs>
                <w:tab w:val="right" w:pos="851"/>
              </w:tabs>
              <w:spacing w:after="0" w:line="240" w:lineRule="auto"/>
              <w:ind w:hanging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3A9" w:rsidRDefault="005813A9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3A9" w:rsidRDefault="005813A9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3A9" w:rsidRDefault="005813A9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3A9" w:rsidRDefault="005813A9">
            <w:pPr>
              <w:widowControl w:val="0"/>
              <w:tabs>
                <w:tab w:val="righ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тестирование, дискуссия на семинаре, решение ситуационных задач.</w:t>
            </w:r>
          </w:p>
        </w:tc>
      </w:tr>
      <w:tr w:rsidR="005813A9" w:rsidTr="00D23F16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3A9" w:rsidRDefault="005813A9">
            <w:pPr>
              <w:widowControl w:val="0"/>
              <w:tabs>
                <w:tab w:val="right" w:pos="851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3A9" w:rsidRDefault="005813A9">
            <w:pPr>
              <w:widowControl w:val="0"/>
              <w:tabs>
                <w:tab w:val="righ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и анализ доходов, расходов и прибыльности коммерческого банка. Оценка ликвидности и платежеспособности банка.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3A9" w:rsidRDefault="005813A9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3A9" w:rsidRDefault="005813A9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3A9" w:rsidRDefault="005813A9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3A9" w:rsidRDefault="005813A9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3A9" w:rsidRDefault="005813A9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3A9" w:rsidRDefault="005813A9">
            <w:pPr>
              <w:widowControl w:val="0"/>
              <w:tabs>
                <w:tab w:val="righ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тестирование, дискуссия на семинаре, решение ситуационных задач. Контрольная работа</w:t>
            </w:r>
          </w:p>
        </w:tc>
      </w:tr>
      <w:tr w:rsidR="005813A9" w:rsidTr="00D23F16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A9" w:rsidRDefault="005813A9">
            <w:pPr>
              <w:widowControl w:val="0"/>
              <w:tabs>
                <w:tab w:val="right" w:pos="851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3A9" w:rsidRDefault="005813A9">
            <w:pPr>
              <w:widowControl w:val="0"/>
              <w:tabs>
                <w:tab w:val="righ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целом по дисциплине 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3A9" w:rsidRDefault="005813A9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3A9" w:rsidRDefault="005813A9">
            <w:pPr>
              <w:widowControl w:val="0"/>
              <w:tabs>
                <w:tab w:val="right" w:pos="851"/>
              </w:tabs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3A9" w:rsidRDefault="005813A9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3A9" w:rsidRDefault="005813A9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3A9" w:rsidRDefault="005813A9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3A9" w:rsidRDefault="005813A9">
            <w:pPr>
              <w:widowControl w:val="0"/>
              <w:tabs>
                <w:tab w:val="righ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учебному плану: Контрольная работа</w:t>
            </w:r>
          </w:p>
        </w:tc>
      </w:tr>
      <w:tr w:rsidR="005813A9" w:rsidTr="00D23F16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A9" w:rsidRDefault="005813A9">
            <w:pPr>
              <w:widowControl w:val="0"/>
              <w:tabs>
                <w:tab w:val="right" w:pos="851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3A9" w:rsidRDefault="005813A9">
            <w:pPr>
              <w:widowControl w:val="0"/>
              <w:tabs>
                <w:tab w:val="righ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в %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3A9" w:rsidRDefault="005813A9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3A9" w:rsidRDefault="005813A9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3A9" w:rsidRDefault="005813A9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3A9" w:rsidRDefault="005813A9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3A9" w:rsidRDefault="005813A9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A9" w:rsidRDefault="005813A9">
            <w:pPr>
              <w:widowControl w:val="0"/>
              <w:tabs>
                <w:tab w:val="right" w:pos="851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813A9" w:rsidRDefault="005813A9" w:rsidP="005813A9">
      <w:pPr>
        <w:pStyle w:val="Default"/>
        <w:widowControl w:val="0"/>
        <w:spacing w:line="360" w:lineRule="auto"/>
        <w:ind w:firstLine="709"/>
        <w:jc w:val="both"/>
      </w:pPr>
    </w:p>
    <w:p w:rsidR="005813A9" w:rsidRDefault="005813A9" w:rsidP="0086617A">
      <w:pPr>
        <w:pStyle w:val="2"/>
        <w:keepNext w:val="0"/>
        <w:keepLines w:val="0"/>
        <w:widowControl w:val="0"/>
        <w:suppressAutoHyphens w:val="0"/>
      </w:pPr>
      <w:bookmarkStart w:id="7" w:name="_Toc128269418"/>
      <w:r>
        <w:t>5.3. Содержание семинаров, практических занятий</w:t>
      </w:r>
      <w:bookmarkEnd w:id="7"/>
    </w:p>
    <w:p w:rsidR="005813A9" w:rsidRDefault="005813A9" w:rsidP="0086617A">
      <w:pPr>
        <w:pStyle w:val="Default"/>
        <w:widowControl w:val="0"/>
        <w:suppressAutoHyphens w:val="0"/>
        <w:spacing w:line="360" w:lineRule="auto"/>
        <w:ind w:firstLine="709"/>
        <w:jc w:val="right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Таблица 4 </w:t>
      </w:r>
    </w:p>
    <w:tbl>
      <w:tblPr>
        <w:tblW w:w="9345" w:type="dxa"/>
        <w:tblLayout w:type="fixed"/>
        <w:tblLook w:val="04A0" w:firstRow="1" w:lastRow="0" w:firstColumn="1" w:lastColumn="0" w:noHBand="0" w:noVBand="1"/>
      </w:tblPr>
      <w:tblGrid>
        <w:gridCol w:w="2347"/>
        <w:gridCol w:w="4848"/>
        <w:gridCol w:w="2150"/>
      </w:tblGrid>
      <w:tr w:rsidR="005813A9" w:rsidTr="005813A9"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3A9" w:rsidRDefault="005813A9" w:rsidP="0086617A">
            <w:pPr>
              <w:widowControl w:val="0"/>
              <w:suppressAutoHyphens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3A9" w:rsidRDefault="005813A9" w:rsidP="0086617A">
            <w:pPr>
              <w:widowControl w:val="0"/>
              <w:suppressAutoHyphens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  <w:p w:rsidR="005813A9" w:rsidRDefault="005813A9" w:rsidP="0086617A">
            <w:pPr>
              <w:widowControl w:val="0"/>
              <w:suppressAutoHyphens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3A9" w:rsidRDefault="005813A9" w:rsidP="0086617A">
            <w:pPr>
              <w:widowControl w:val="0"/>
              <w:suppressAutoHyphens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проведения занятий</w:t>
            </w:r>
          </w:p>
        </w:tc>
      </w:tr>
      <w:tr w:rsidR="005813A9" w:rsidTr="005813A9"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3A9" w:rsidRDefault="005813A9" w:rsidP="0086617A">
            <w:pPr>
              <w:widowControl w:val="0"/>
              <w:suppressAutoHyphens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1. </w:t>
            </w:r>
          </w:p>
          <w:p w:rsidR="005813A9" w:rsidRDefault="005813A9" w:rsidP="0086617A">
            <w:pPr>
              <w:widowControl w:val="0"/>
              <w:suppressAutoHyphens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Содержание анализа деятельности кредитной организации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3A9" w:rsidRDefault="005813A9" w:rsidP="0086617A">
            <w:pPr>
              <w:widowControl w:val="0"/>
              <w:suppressAutoHyphens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1. Содержание и задачи анализа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деятельности банка.</w:t>
            </w:r>
          </w:p>
          <w:p w:rsidR="005813A9" w:rsidRDefault="005813A9" w:rsidP="0086617A">
            <w:pPr>
              <w:widowControl w:val="0"/>
              <w:suppressAutoHyphens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Особенности стратегии и бизнес-модели банка, оценка его положения на рынке банковских услуг.</w:t>
            </w:r>
          </w:p>
          <w:p w:rsidR="005813A9" w:rsidRDefault="005813A9" w:rsidP="0086617A">
            <w:pPr>
              <w:widowControl w:val="0"/>
              <w:suppressAutoHyphens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Факторы, влияющие на деятельность и финансовую устойчивость коммерческого банка. </w:t>
            </w:r>
          </w:p>
          <w:p w:rsidR="005813A9" w:rsidRDefault="005813A9" w:rsidP="0086617A">
            <w:pPr>
              <w:widowControl w:val="0"/>
              <w:suppressAutoHyphens w:val="0"/>
              <w:spacing w:line="240" w:lineRule="auto"/>
              <w:ind w:firstLine="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Элементы оценки финансовой состояния коммерческого банка. Информационная база финансового анализа. Внешние и внутренние источники информации. </w:t>
            </w:r>
          </w:p>
          <w:p w:rsidR="005813A9" w:rsidRDefault="005813A9" w:rsidP="0086617A">
            <w:pPr>
              <w:widowControl w:val="0"/>
              <w:suppressAutoHyphens w:val="0"/>
              <w:spacing w:line="240" w:lineRule="auto"/>
              <w:ind w:firstLine="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Основные направления оценки и анализа финансового состояния кредитной организации. Организация проведения финансового анализа в банке. </w:t>
            </w:r>
          </w:p>
          <w:p w:rsidR="005813A9" w:rsidRDefault="005813A9" w:rsidP="0086617A">
            <w:pPr>
              <w:widowControl w:val="0"/>
              <w:suppressAutoHyphens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Характеристика зарубежных моделей оценки финансовой устойчивости кредитной организации.</w:t>
            </w:r>
          </w:p>
          <w:p w:rsidR="005813A9" w:rsidRDefault="005813A9" w:rsidP="0086617A">
            <w:pPr>
              <w:widowControl w:val="0"/>
              <w:suppressAutoHyphens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 Подходы Банка России к оценке экономического состояния кредитной организации. </w:t>
            </w:r>
          </w:p>
          <w:p w:rsidR="005813A9" w:rsidRDefault="005813A9" w:rsidP="0086617A">
            <w:pPr>
              <w:widowControl w:val="0"/>
              <w:suppressAutoHyphens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 Оценка качества управления банком. </w:t>
            </w:r>
          </w:p>
          <w:p w:rsidR="005813A9" w:rsidRDefault="005813A9" w:rsidP="0086617A">
            <w:pPr>
              <w:widowControl w:val="0"/>
              <w:suppressAutoHyphens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Оценка вероятности банкротства кредитной организации.</w:t>
            </w:r>
          </w:p>
          <w:p w:rsidR="005813A9" w:rsidRDefault="005813A9" w:rsidP="0086617A">
            <w:pPr>
              <w:widowControl w:val="0"/>
              <w:suppressAutoHyphens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13A9" w:rsidRDefault="005813A9" w:rsidP="0086617A">
            <w:pPr>
              <w:widowControl w:val="0"/>
              <w:suppressAutoHyphens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Рекомендуемые источники:</w:t>
            </w:r>
          </w:p>
          <w:p w:rsidR="005813A9" w:rsidRDefault="005813A9" w:rsidP="0086617A">
            <w:pPr>
              <w:widowControl w:val="0"/>
              <w:suppressAutoHyphens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п.8-А-1,7-10, п.8-Б-1-3, п.8-В 4, п. 9-1-6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3A9" w:rsidRDefault="005813A9" w:rsidP="0086617A">
            <w:pPr>
              <w:widowControl w:val="0"/>
              <w:suppressAutoHyphens w:val="0"/>
              <w:spacing w:line="240" w:lineRule="auto"/>
              <w:ind w:firstLine="18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Обсуждение вопросов темы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результатов самостоятельной работы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форме дискуссии.</w:t>
            </w:r>
          </w:p>
        </w:tc>
      </w:tr>
      <w:tr w:rsidR="005813A9" w:rsidTr="005813A9"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3A9" w:rsidRDefault="005813A9" w:rsidP="0086617A">
            <w:pPr>
              <w:widowControl w:val="0"/>
              <w:suppressAutoHyphens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Тема 2. Оценка и анализ ресурсной базы кредитной организации.</w:t>
            </w:r>
          </w:p>
          <w:p w:rsidR="005813A9" w:rsidRDefault="005813A9" w:rsidP="0086617A">
            <w:pPr>
              <w:widowControl w:val="0"/>
              <w:suppressAutoHyphens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3A9" w:rsidRDefault="005813A9" w:rsidP="0086617A">
            <w:pPr>
              <w:widowControl w:val="0"/>
              <w:suppressAutoHyphens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Структура банковского капитала банка. Анализ состава, структуры и динамики собственных средств (капитала) банка за период.</w:t>
            </w:r>
          </w:p>
          <w:p w:rsidR="005813A9" w:rsidRDefault="005813A9" w:rsidP="0086617A">
            <w:pPr>
              <w:widowControl w:val="0"/>
              <w:suppressAutoHyphens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Показатели и принципы оценки достаточности собственного капитала: международные стандарты и российская практика. </w:t>
            </w:r>
          </w:p>
          <w:p w:rsidR="005813A9" w:rsidRDefault="005813A9" w:rsidP="0086617A">
            <w:pPr>
              <w:widowControl w:val="0"/>
              <w:suppressAutoHyphens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Анализ достаточности собственных средств (капитала) банка. Определение достаточности и качества капитала в соответствии с нормативными документами Банка России. </w:t>
            </w:r>
          </w:p>
          <w:p w:rsidR="005813A9" w:rsidRDefault="005813A9" w:rsidP="0086617A">
            <w:pPr>
              <w:widowControl w:val="0"/>
              <w:suppressAutoHyphens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Оценка и анализ привлеченных ресурсов банка. Определение структуры и динамики ресурсной базы методами вертикального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горизонтального анализа. </w:t>
            </w:r>
          </w:p>
          <w:p w:rsidR="005813A9" w:rsidRDefault="005813A9" w:rsidP="0086617A">
            <w:pPr>
              <w:widowControl w:val="0"/>
              <w:suppressAutoHyphens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Методы и инструменты оценки качества привлеченных средств.</w:t>
            </w:r>
          </w:p>
          <w:p w:rsidR="005813A9" w:rsidRDefault="005813A9" w:rsidP="0086617A">
            <w:pPr>
              <w:widowControl w:val="0"/>
              <w:suppressAutoHyphens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13A9" w:rsidRDefault="005813A9" w:rsidP="0086617A">
            <w:pPr>
              <w:widowControl w:val="0"/>
              <w:suppressAutoHyphens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Рекомендуемые источники:</w:t>
            </w:r>
          </w:p>
          <w:p w:rsidR="005813A9" w:rsidRDefault="005813A9" w:rsidP="0086617A">
            <w:pPr>
              <w:widowControl w:val="0"/>
              <w:suppressAutoHyphens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п.8-А-1,7-10, п.8-Б-1-3, п.8-В 4, п. 9-1-6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3A9" w:rsidRDefault="005813A9" w:rsidP="0086617A">
            <w:pPr>
              <w:widowControl w:val="0"/>
              <w:suppressAutoHyphens w:val="0"/>
              <w:spacing w:line="240" w:lineRule="auto"/>
              <w:ind w:firstLine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Обсуждение вопросов темы.</w:t>
            </w:r>
          </w:p>
          <w:p w:rsidR="005813A9" w:rsidRDefault="005813A9" w:rsidP="0086617A">
            <w:pPr>
              <w:widowControl w:val="0"/>
              <w:suppressAutoHyphens w:val="0"/>
              <w:spacing w:line="240" w:lineRule="auto"/>
              <w:ind w:firstLine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13A9" w:rsidRDefault="005813A9" w:rsidP="0086617A">
            <w:pPr>
              <w:widowControl w:val="0"/>
              <w:suppressAutoHyphens w:val="0"/>
              <w:spacing w:line="240" w:lineRule="auto"/>
              <w:ind w:firstLine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тестовых заданий.</w:t>
            </w:r>
          </w:p>
          <w:p w:rsidR="005813A9" w:rsidRDefault="005813A9" w:rsidP="0086617A">
            <w:pPr>
              <w:widowControl w:val="0"/>
              <w:suppressAutoHyphens w:val="0"/>
              <w:spacing w:line="240" w:lineRule="auto"/>
              <w:ind w:firstLine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13A9" w:rsidRDefault="005813A9" w:rsidP="0086617A">
            <w:pPr>
              <w:widowControl w:val="0"/>
              <w:suppressAutoHyphens w:val="0"/>
              <w:spacing w:line="240" w:lineRule="auto"/>
              <w:ind w:firstLine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расчетных и ситуационных задач.</w:t>
            </w:r>
          </w:p>
        </w:tc>
      </w:tr>
      <w:tr w:rsidR="005813A9" w:rsidTr="005813A9"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3A9" w:rsidRDefault="005813A9" w:rsidP="0086617A">
            <w:pPr>
              <w:widowControl w:val="0"/>
              <w:suppressAutoHyphens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3. Оценка и анализ структуры и качества активов коммерческого банка. </w:t>
            </w:r>
          </w:p>
          <w:p w:rsidR="005813A9" w:rsidRDefault="005813A9" w:rsidP="0086617A">
            <w:pPr>
              <w:widowControl w:val="0"/>
              <w:suppressAutoHyphens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3A9" w:rsidRDefault="005813A9" w:rsidP="0086617A">
            <w:pPr>
              <w:widowControl w:val="0"/>
              <w:suppressAutoHyphens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Основные задачи оценки и анализа качества активов банка. Методы оценки активов коммерческого банка, применяемые в России и за рубежом. </w:t>
            </w:r>
          </w:p>
          <w:p w:rsidR="005813A9" w:rsidRDefault="005813A9" w:rsidP="0086617A">
            <w:pPr>
              <w:widowControl w:val="0"/>
              <w:suppressAutoHyphens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Оценка динамики, структуры и качества активов. </w:t>
            </w:r>
          </w:p>
          <w:p w:rsidR="005813A9" w:rsidRDefault="005813A9" w:rsidP="0086617A">
            <w:pPr>
              <w:widowControl w:val="0"/>
              <w:suppressAutoHyphens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Факторы изменения величины активов банка за период. </w:t>
            </w:r>
          </w:p>
          <w:p w:rsidR="005813A9" w:rsidRDefault="005813A9" w:rsidP="0086617A">
            <w:pPr>
              <w:widowControl w:val="0"/>
              <w:suppressAutoHyphens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Оценка сбалансированности ресурсов и активов кредитной организации.</w:t>
            </w:r>
          </w:p>
          <w:p w:rsidR="005813A9" w:rsidRDefault="005813A9" w:rsidP="0086617A">
            <w:pPr>
              <w:widowControl w:val="0"/>
              <w:suppressAutoHyphens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Анализ структуры кредитных операций, оценка качества кредитного портфеля. </w:t>
            </w:r>
          </w:p>
          <w:p w:rsidR="005813A9" w:rsidRDefault="005813A9" w:rsidP="0086617A">
            <w:pPr>
              <w:widowControl w:val="0"/>
              <w:suppressAutoHyphens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Анализ эффективности операций банка с ценными бумагами.</w:t>
            </w:r>
          </w:p>
          <w:p w:rsidR="005813A9" w:rsidRDefault="005813A9" w:rsidP="0086617A">
            <w:pPr>
              <w:widowControl w:val="0"/>
              <w:suppressAutoHyphens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813A9" w:rsidRDefault="005813A9" w:rsidP="0086617A">
            <w:pPr>
              <w:widowControl w:val="0"/>
              <w:suppressAutoHyphens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Рекомендуемые источники:</w:t>
            </w:r>
          </w:p>
          <w:p w:rsidR="005813A9" w:rsidRDefault="005813A9" w:rsidP="0086617A">
            <w:pPr>
              <w:widowControl w:val="0"/>
              <w:suppressAutoHyphens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п.8-А-1,7-10, п.8-Б-1-3, п.8-В 4, п. 9-1-6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3A9" w:rsidRDefault="005813A9" w:rsidP="0086617A">
            <w:pPr>
              <w:widowControl w:val="0"/>
              <w:suppressAutoHyphens w:val="0"/>
              <w:spacing w:line="240" w:lineRule="auto"/>
              <w:ind w:firstLine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Обсуждение вопросов темы.</w:t>
            </w:r>
          </w:p>
          <w:p w:rsidR="005813A9" w:rsidRDefault="005813A9" w:rsidP="0086617A">
            <w:pPr>
              <w:widowControl w:val="0"/>
              <w:suppressAutoHyphens w:val="0"/>
              <w:spacing w:line="240" w:lineRule="auto"/>
              <w:ind w:firstLine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13A9" w:rsidRDefault="005813A9" w:rsidP="0086617A">
            <w:pPr>
              <w:widowControl w:val="0"/>
              <w:suppressAutoHyphens w:val="0"/>
              <w:spacing w:line="240" w:lineRule="auto"/>
              <w:ind w:firstLine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тестовых заданий.</w:t>
            </w:r>
          </w:p>
          <w:p w:rsidR="005813A9" w:rsidRDefault="005813A9" w:rsidP="0086617A">
            <w:pPr>
              <w:widowControl w:val="0"/>
              <w:suppressAutoHyphens w:val="0"/>
              <w:spacing w:line="240" w:lineRule="auto"/>
              <w:ind w:firstLine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13A9" w:rsidRDefault="005813A9" w:rsidP="0086617A">
            <w:pPr>
              <w:widowControl w:val="0"/>
              <w:suppressAutoHyphens w:val="0"/>
              <w:spacing w:line="240" w:lineRule="auto"/>
              <w:ind w:firstLine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расчетных и ситуационных задач.</w:t>
            </w:r>
          </w:p>
        </w:tc>
      </w:tr>
      <w:tr w:rsidR="005813A9" w:rsidTr="005813A9"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3A9" w:rsidRDefault="005813A9" w:rsidP="0086617A">
            <w:pPr>
              <w:widowControl w:val="0"/>
              <w:suppressAutoHyphens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4. Оценка и анализ доходов, расходов и прибыльности коммерческого банка. Оценка ликвидности и платежеспособности банка.</w:t>
            </w:r>
          </w:p>
          <w:p w:rsidR="005813A9" w:rsidRDefault="005813A9" w:rsidP="0086617A">
            <w:pPr>
              <w:widowControl w:val="0"/>
              <w:suppressAutoHyphens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3A9" w:rsidRDefault="005813A9" w:rsidP="0086617A">
            <w:pPr>
              <w:widowControl w:val="0"/>
              <w:suppressAutoHyphens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Анализ и оценка состава и структуры доходов банка.</w:t>
            </w:r>
          </w:p>
          <w:p w:rsidR="005813A9" w:rsidRDefault="005813A9" w:rsidP="0086617A">
            <w:pPr>
              <w:widowControl w:val="0"/>
              <w:suppressAutoHyphens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Анализ и оценка состава и структуры и расходов банка.</w:t>
            </w:r>
          </w:p>
          <w:p w:rsidR="005813A9" w:rsidRDefault="005813A9" w:rsidP="0086617A">
            <w:pPr>
              <w:widowControl w:val="0"/>
              <w:suppressAutoHyphens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Понятие прибыльности и ее значение в деятельности коммерческого банка. Качественная и количественная оценка прибыльности банка. </w:t>
            </w:r>
          </w:p>
          <w:p w:rsidR="005813A9" w:rsidRDefault="005813A9" w:rsidP="0086617A">
            <w:pPr>
              <w:widowControl w:val="0"/>
              <w:suppressAutoHyphens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Модели формирования прибыли. </w:t>
            </w:r>
          </w:p>
          <w:p w:rsidR="005813A9" w:rsidRDefault="005813A9" w:rsidP="0086617A">
            <w:pPr>
              <w:widowControl w:val="0"/>
              <w:suppressAutoHyphens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Факторный анализ процентной маржи.  </w:t>
            </w:r>
          </w:p>
          <w:p w:rsidR="005813A9" w:rsidRDefault="005813A9" w:rsidP="0086617A">
            <w:pPr>
              <w:widowControl w:val="0"/>
              <w:suppressAutoHyphens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Ликвидность коммерческого банка и ее взаимосвязь с финансовой устойчивостью. </w:t>
            </w:r>
          </w:p>
          <w:p w:rsidR="005813A9" w:rsidRDefault="005813A9" w:rsidP="0086617A">
            <w:pPr>
              <w:widowControl w:val="0"/>
              <w:suppressAutoHyphens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Методы оценки ликвидности коммерческого банка. </w:t>
            </w:r>
          </w:p>
          <w:p w:rsidR="005813A9" w:rsidRDefault="005813A9" w:rsidP="0086617A">
            <w:pPr>
              <w:widowControl w:val="0"/>
              <w:suppressAutoHyphens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 Анализ выполнения нормативов ликвидности. </w:t>
            </w:r>
          </w:p>
          <w:p w:rsidR="005813A9" w:rsidRDefault="005813A9" w:rsidP="0086617A">
            <w:pPr>
              <w:widowControl w:val="0"/>
              <w:suppressAutoHyphens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8. Оценка платежеспособности банка.</w:t>
            </w:r>
          </w:p>
          <w:p w:rsidR="005813A9" w:rsidRDefault="005813A9" w:rsidP="0086617A">
            <w:pPr>
              <w:widowControl w:val="0"/>
              <w:suppressAutoHyphens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13A9" w:rsidRDefault="005813A9" w:rsidP="0086617A">
            <w:pPr>
              <w:widowControl w:val="0"/>
              <w:suppressAutoHyphens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Рекомендуемые источники:</w:t>
            </w:r>
          </w:p>
          <w:p w:rsidR="005813A9" w:rsidRDefault="005813A9" w:rsidP="0086617A">
            <w:pPr>
              <w:widowControl w:val="0"/>
              <w:suppressAutoHyphens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п.8-А-1,7-10, п.8-Б-1-3, п.8-В 4-5, п. 9-1-6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3A9" w:rsidRDefault="005813A9" w:rsidP="0086617A">
            <w:pPr>
              <w:widowControl w:val="0"/>
              <w:suppressAutoHyphens w:val="0"/>
              <w:spacing w:line="240" w:lineRule="auto"/>
              <w:ind w:firstLine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Обсуждение вопросов темы.</w:t>
            </w:r>
          </w:p>
          <w:p w:rsidR="005813A9" w:rsidRDefault="005813A9" w:rsidP="0086617A">
            <w:pPr>
              <w:widowControl w:val="0"/>
              <w:suppressAutoHyphens w:val="0"/>
              <w:spacing w:line="240" w:lineRule="auto"/>
              <w:ind w:firstLine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13A9" w:rsidRDefault="005813A9" w:rsidP="0086617A">
            <w:pPr>
              <w:widowControl w:val="0"/>
              <w:suppressAutoHyphens w:val="0"/>
              <w:spacing w:line="240" w:lineRule="auto"/>
              <w:ind w:firstLine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тестовых заданий.</w:t>
            </w:r>
          </w:p>
          <w:p w:rsidR="005813A9" w:rsidRDefault="005813A9" w:rsidP="0086617A">
            <w:pPr>
              <w:widowControl w:val="0"/>
              <w:suppressAutoHyphens w:val="0"/>
              <w:spacing w:line="240" w:lineRule="auto"/>
              <w:ind w:firstLine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13A9" w:rsidRDefault="005813A9" w:rsidP="0086617A">
            <w:pPr>
              <w:widowControl w:val="0"/>
              <w:suppressAutoHyphens w:val="0"/>
              <w:spacing w:line="240" w:lineRule="auto"/>
              <w:ind w:firstLine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расчетных и ситуационных задач.</w:t>
            </w:r>
          </w:p>
          <w:p w:rsidR="005813A9" w:rsidRDefault="005813A9" w:rsidP="0086617A">
            <w:pPr>
              <w:widowControl w:val="0"/>
              <w:suppressAutoHyphens w:val="0"/>
              <w:spacing w:line="240" w:lineRule="auto"/>
              <w:ind w:firstLine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13A9" w:rsidRDefault="005813A9" w:rsidP="0086617A">
            <w:pPr>
              <w:widowControl w:val="0"/>
              <w:suppressAutoHyphens w:val="0"/>
              <w:spacing w:line="240" w:lineRule="auto"/>
              <w:ind w:firstLine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работа.</w:t>
            </w:r>
          </w:p>
        </w:tc>
      </w:tr>
    </w:tbl>
    <w:p w:rsidR="005813A9" w:rsidRDefault="005813A9" w:rsidP="0086617A">
      <w:pPr>
        <w:pStyle w:val="1"/>
        <w:keepNext w:val="0"/>
        <w:keepLines w:val="0"/>
        <w:widowControl w:val="0"/>
        <w:suppressAutoHyphens w:val="0"/>
      </w:pPr>
      <w:bookmarkStart w:id="8" w:name="_Toc128269419"/>
      <w:r>
        <w:t>6. Перечень учебно-методического обеспечения для самостоятельной работы обучающихся по дисциплине</w:t>
      </w:r>
      <w:bookmarkEnd w:id="8"/>
      <w:r>
        <w:t xml:space="preserve"> </w:t>
      </w:r>
    </w:p>
    <w:p w:rsidR="005813A9" w:rsidRDefault="005813A9" w:rsidP="0086617A">
      <w:pPr>
        <w:pStyle w:val="Default"/>
        <w:widowControl w:val="0"/>
        <w:suppressAutoHyphens w:val="0"/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:rsidR="005813A9" w:rsidRDefault="005813A9" w:rsidP="0086617A">
      <w:pPr>
        <w:pStyle w:val="2"/>
        <w:keepNext w:val="0"/>
        <w:keepLines w:val="0"/>
        <w:widowControl w:val="0"/>
        <w:suppressAutoHyphens w:val="0"/>
      </w:pPr>
      <w:bookmarkStart w:id="9" w:name="_Toc128269420"/>
      <w:r>
        <w:t>6.1. Перечень вопросов, отводимых на самостоятельное освоение дисциплины, формы внеаудиторной самостоятельной работы</w:t>
      </w:r>
      <w:bookmarkEnd w:id="9"/>
    </w:p>
    <w:p w:rsidR="005813A9" w:rsidRDefault="005813A9" w:rsidP="0086617A">
      <w:pPr>
        <w:pStyle w:val="Default"/>
        <w:widowControl w:val="0"/>
        <w:suppressAutoHyphens w:val="0"/>
        <w:spacing w:line="360" w:lineRule="auto"/>
        <w:ind w:firstLine="709"/>
        <w:jc w:val="righ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Таблица 5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364"/>
        <w:gridCol w:w="3738"/>
        <w:gridCol w:w="3243"/>
      </w:tblGrid>
      <w:tr w:rsidR="005813A9" w:rsidTr="005813A9"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3A9" w:rsidRDefault="005813A9" w:rsidP="0086617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3A9" w:rsidRDefault="005813A9" w:rsidP="0086617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Перечень вопросов, отводимых на самостоятельное освоение</w:t>
            </w:r>
          </w:p>
        </w:tc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3A9" w:rsidRDefault="005813A9" w:rsidP="0086617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внеаудиторной самостоятельной работы</w:t>
            </w:r>
          </w:p>
        </w:tc>
      </w:tr>
      <w:tr w:rsidR="005813A9" w:rsidTr="005813A9"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3A9" w:rsidRDefault="005813A9" w:rsidP="0086617A">
            <w:pPr>
              <w:widowControl w:val="0"/>
              <w:suppressAutoHyphens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1. Содержание анализа деятельности кредитной организации 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3A9" w:rsidRDefault="005813A9" w:rsidP="0086617A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Законодательное и нормативное</w:t>
            </w:r>
          </w:p>
          <w:p w:rsidR="005813A9" w:rsidRDefault="005813A9" w:rsidP="0086617A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регулирование банковской деятельности.</w:t>
            </w:r>
          </w:p>
          <w:p w:rsidR="005813A9" w:rsidRDefault="005813A9" w:rsidP="0086617A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Оценка конкурентоспособности банка, особенностей его бизнес-модели.</w:t>
            </w:r>
          </w:p>
          <w:p w:rsidR="005813A9" w:rsidRDefault="005813A9" w:rsidP="0086617A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Изучение зарубежного опыта анализа финансового состояния банка.</w:t>
            </w:r>
          </w:p>
          <w:p w:rsidR="005813A9" w:rsidRDefault="005813A9" w:rsidP="0086617A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Изучение моделей Банка России по оценке экономического положения коммерческих банков и их использование для выявления угрозы банкротства банка. </w:t>
            </w:r>
          </w:p>
          <w:p w:rsidR="005813A9" w:rsidRDefault="005813A9" w:rsidP="0086617A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Меры по предупреждению банкротства кредитной организации.</w:t>
            </w:r>
          </w:p>
        </w:tc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3A9" w:rsidRDefault="005813A9" w:rsidP="0086617A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интернет - ресурсами и научной литературой</w:t>
            </w:r>
          </w:p>
          <w:p w:rsidR="005813A9" w:rsidRDefault="005813A9" w:rsidP="0086617A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групповой дискуссии</w:t>
            </w:r>
          </w:p>
          <w:p w:rsidR="005813A9" w:rsidRDefault="005813A9" w:rsidP="0086617A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текущему контролю</w:t>
            </w:r>
          </w:p>
        </w:tc>
      </w:tr>
      <w:tr w:rsidR="005813A9" w:rsidTr="005813A9"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A9" w:rsidRDefault="005813A9" w:rsidP="0086617A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 Оценка и анализ ресурсной базы кредитной организации.</w:t>
            </w:r>
          </w:p>
          <w:p w:rsidR="005813A9" w:rsidRDefault="005813A9" w:rsidP="0086617A">
            <w:pPr>
              <w:widowControl w:val="0"/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3A9" w:rsidRDefault="005813A9" w:rsidP="0086617A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Эволюция оценки достаточности</w:t>
            </w:r>
          </w:p>
          <w:p w:rsidR="005813A9" w:rsidRDefault="005813A9" w:rsidP="0086617A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собственного капитала в решениях Базельского комитета.</w:t>
            </w:r>
          </w:p>
          <w:p w:rsidR="005813A9" w:rsidRDefault="005813A9" w:rsidP="0086617A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Проблемы капитализации коммерческих банков.</w:t>
            </w:r>
          </w:p>
          <w:p w:rsidR="005813A9" w:rsidRDefault="005813A9" w:rsidP="0086617A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Приоритетные формы мобилизации ресурсов коммерческого банка,</w:t>
            </w:r>
          </w:p>
          <w:p w:rsidR="005813A9" w:rsidRDefault="005813A9" w:rsidP="0086617A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Система страхования вкладов и тенденции ее развития.</w:t>
            </w:r>
          </w:p>
        </w:tc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3A9" w:rsidRDefault="005813A9" w:rsidP="0086617A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интернет - ресурсами и научной литературой</w:t>
            </w:r>
          </w:p>
          <w:p w:rsidR="005813A9" w:rsidRDefault="005813A9" w:rsidP="0086617A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групповой дискуссии</w:t>
            </w:r>
          </w:p>
          <w:p w:rsidR="005813A9" w:rsidRDefault="005813A9" w:rsidP="0086617A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текущему контролю</w:t>
            </w:r>
          </w:p>
          <w:p w:rsidR="005813A9" w:rsidRDefault="005813A9" w:rsidP="0086617A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тестированию</w:t>
            </w:r>
          </w:p>
        </w:tc>
      </w:tr>
      <w:tr w:rsidR="005813A9" w:rsidTr="005813A9"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A9" w:rsidRDefault="005813A9" w:rsidP="0086617A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3. Оценка и анализ структуры и качества активов коммерческого банка. </w:t>
            </w:r>
          </w:p>
          <w:p w:rsidR="005813A9" w:rsidRDefault="005813A9" w:rsidP="0086617A">
            <w:pPr>
              <w:widowControl w:val="0"/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3A9" w:rsidRDefault="005813A9" w:rsidP="0086617A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 Структура и состав активов коммерческого банка, их характеристика.</w:t>
            </w:r>
          </w:p>
          <w:p w:rsidR="005813A9" w:rsidRDefault="005813A9" w:rsidP="0086617A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Классификация активов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точки зрения их доходности,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ликвидности и риска.</w:t>
            </w:r>
          </w:p>
          <w:p w:rsidR="005813A9" w:rsidRDefault="005813A9" w:rsidP="0086617A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Методы оценки качества кредитного портфеля банка.</w:t>
            </w:r>
          </w:p>
          <w:p w:rsidR="005813A9" w:rsidRDefault="005813A9" w:rsidP="0086617A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Способы оценки эффективности вложений банка в ценные бумаги.</w:t>
            </w:r>
          </w:p>
        </w:tc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3A9" w:rsidRDefault="005813A9" w:rsidP="0086617A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Работа с интернет - ресурсами и научной литературой</w:t>
            </w:r>
          </w:p>
          <w:p w:rsidR="005813A9" w:rsidRDefault="005813A9" w:rsidP="0086617A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групповой дискуссии</w:t>
            </w:r>
          </w:p>
          <w:p w:rsidR="005813A9" w:rsidRDefault="005813A9" w:rsidP="0086617A">
            <w:pPr>
              <w:widowControl w:val="0"/>
              <w:suppressAutoHyphens w:val="0"/>
              <w:spacing w:after="0" w:line="240" w:lineRule="auto"/>
              <w:ind w:firstLine="27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Подготовка к текущему контролю</w:t>
            </w:r>
            <w:r>
              <w:t xml:space="preserve"> </w:t>
            </w:r>
          </w:p>
          <w:p w:rsidR="005813A9" w:rsidRDefault="005813A9" w:rsidP="0086617A">
            <w:pPr>
              <w:widowControl w:val="0"/>
              <w:suppressAutoHyphens w:val="0"/>
              <w:spacing w:after="0" w:line="240" w:lineRule="auto"/>
              <w:ind w:firstLine="2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тестированию</w:t>
            </w:r>
          </w:p>
        </w:tc>
      </w:tr>
      <w:tr w:rsidR="005813A9" w:rsidTr="005813A9"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A9" w:rsidRDefault="005813A9" w:rsidP="0086617A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Тема 4. Оценка и анализ доходов, расходов и прибыльности коммерческого банка. Оценка ликвидности и платежеспособности банка.</w:t>
            </w:r>
          </w:p>
          <w:p w:rsidR="005813A9" w:rsidRDefault="005813A9" w:rsidP="0086617A">
            <w:pPr>
              <w:widowControl w:val="0"/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3A9" w:rsidRDefault="005813A9" w:rsidP="0086617A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Способы анализа и оценки доходов банка.</w:t>
            </w:r>
          </w:p>
          <w:p w:rsidR="005813A9" w:rsidRDefault="005813A9" w:rsidP="0086617A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Направления снижения расходов банка.</w:t>
            </w:r>
          </w:p>
          <w:p w:rsidR="005813A9" w:rsidRDefault="005813A9" w:rsidP="0086617A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Система коэффициентов, используемых для оценки уровня прибыльности банка. </w:t>
            </w:r>
          </w:p>
          <w:p w:rsidR="005813A9" w:rsidRDefault="005813A9" w:rsidP="0086617A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Факторный и структурный анализ прибыльности коммерческого банка.</w:t>
            </w:r>
          </w:p>
          <w:p w:rsidR="005813A9" w:rsidRDefault="005813A9" w:rsidP="0086617A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Регулирование ликвидности банка на основе системы экономических нормативов, стресс-тестирования.</w:t>
            </w:r>
          </w:p>
        </w:tc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A9" w:rsidRDefault="005813A9" w:rsidP="0086617A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интернет - ресурсами и научной литературой</w:t>
            </w:r>
          </w:p>
          <w:p w:rsidR="005813A9" w:rsidRDefault="005813A9" w:rsidP="0086617A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13A9" w:rsidRDefault="005813A9" w:rsidP="0086617A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групповой дискуссии</w:t>
            </w:r>
          </w:p>
          <w:p w:rsidR="005813A9" w:rsidRDefault="005813A9" w:rsidP="0086617A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13A9" w:rsidRDefault="005813A9" w:rsidP="0086617A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текущему контролю</w:t>
            </w:r>
          </w:p>
          <w:p w:rsidR="005813A9" w:rsidRDefault="005813A9" w:rsidP="0086617A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13A9" w:rsidRDefault="005813A9" w:rsidP="0086617A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тестированию/контрольной работе.</w:t>
            </w:r>
          </w:p>
        </w:tc>
      </w:tr>
    </w:tbl>
    <w:p w:rsidR="005813A9" w:rsidRDefault="005813A9" w:rsidP="005813A9">
      <w:pPr>
        <w:pStyle w:val="Default"/>
        <w:spacing w:line="360" w:lineRule="auto"/>
        <w:ind w:firstLine="709"/>
        <w:jc w:val="both"/>
      </w:pPr>
    </w:p>
    <w:p w:rsidR="005813A9" w:rsidRDefault="005813A9" w:rsidP="005813A9">
      <w:pPr>
        <w:pStyle w:val="2"/>
      </w:pPr>
      <w:bookmarkStart w:id="10" w:name="_Toc128269421"/>
      <w:r>
        <w:t>6.2. Перечень вопросов, заданий, тем для подготовки к текущему контролю</w:t>
      </w:r>
      <w:bookmarkEnd w:id="10"/>
    </w:p>
    <w:p w:rsidR="005813A9" w:rsidRDefault="005813A9" w:rsidP="005813A9">
      <w:pPr>
        <w:pStyle w:val="Default"/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:rsidR="005813A9" w:rsidRDefault="005813A9" w:rsidP="005813A9">
      <w:pPr>
        <w:spacing w:after="0" w:line="240" w:lineRule="auto"/>
        <w:rPr>
          <w:rFonts w:ascii="TimesNewRoman,Bold" w:hAnsi="TimesNewRoman,Bold" w:cs="TimesNewRoman,Bold"/>
          <w:b/>
          <w:bCs/>
          <w:sz w:val="28"/>
          <w:szCs w:val="28"/>
        </w:rPr>
      </w:pPr>
      <w:r>
        <w:rPr>
          <w:rFonts w:ascii="TimesNewRoman,Bold" w:hAnsi="TimesNewRoman,Bold" w:cs="TimesNewRoman,Bold"/>
          <w:b/>
          <w:bCs/>
          <w:sz w:val="28"/>
          <w:szCs w:val="28"/>
        </w:rPr>
        <w:t xml:space="preserve">Примерный перечень тематических выступлений  </w:t>
      </w:r>
    </w:p>
    <w:p w:rsidR="005813A9" w:rsidRDefault="005813A9" w:rsidP="005813A9">
      <w:pPr>
        <w:spacing w:after="0" w:line="240" w:lineRule="auto"/>
        <w:rPr>
          <w:rFonts w:ascii="TimesNewRoman,Bold" w:hAnsi="TimesNewRoman,Bold" w:cs="TimesNewRoman,Bold"/>
          <w:b/>
          <w:bCs/>
          <w:sz w:val="28"/>
          <w:szCs w:val="28"/>
        </w:rPr>
      </w:pPr>
    </w:p>
    <w:p w:rsidR="005813A9" w:rsidRDefault="005813A9" w:rsidP="005813A9">
      <w:pPr>
        <w:pStyle w:val="ad"/>
        <w:numPr>
          <w:ilvl w:val="0"/>
          <w:numId w:val="2"/>
        </w:numPr>
        <w:spacing w:line="360" w:lineRule="auto"/>
        <w:ind w:left="0" w:firstLine="360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Понятие конкурентной позиции банка, факторы, влияющие на нее в современных условиях.</w:t>
      </w:r>
    </w:p>
    <w:p w:rsidR="005813A9" w:rsidRDefault="005813A9" w:rsidP="005813A9">
      <w:pPr>
        <w:pStyle w:val="ad"/>
        <w:numPr>
          <w:ilvl w:val="0"/>
          <w:numId w:val="2"/>
        </w:numPr>
        <w:spacing w:line="360" w:lineRule="auto"/>
        <w:ind w:left="0" w:firstLine="360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Эволюция бизнес-моделей коммерческих банков, их эффективность и перспективы развития.</w:t>
      </w:r>
    </w:p>
    <w:p w:rsidR="005813A9" w:rsidRDefault="005813A9" w:rsidP="005813A9">
      <w:pPr>
        <w:pStyle w:val="ad"/>
        <w:numPr>
          <w:ilvl w:val="0"/>
          <w:numId w:val="2"/>
        </w:numPr>
        <w:spacing w:line="360" w:lineRule="auto"/>
        <w:ind w:left="0" w:firstLine="360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Роль цифровой трансформации банковского бизнеса в повышении эффективности его деятельности.</w:t>
      </w:r>
    </w:p>
    <w:p w:rsidR="005813A9" w:rsidRDefault="005813A9" w:rsidP="005813A9">
      <w:pPr>
        <w:pStyle w:val="ad"/>
        <w:numPr>
          <w:ilvl w:val="0"/>
          <w:numId w:val="2"/>
        </w:numPr>
        <w:spacing w:line="360" w:lineRule="auto"/>
        <w:ind w:left="0" w:firstLine="360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Место и роль финансового анализа в системе оценки деятельности коммерческого банка.</w:t>
      </w:r>
    </w:p>
    <w:p w:rsidR="005813A9" w:rsidRDefault="005813A9" w:rsidP="005813A9">
      <w:pPr>
        <w:pStyle w:val="ad"/>
        <w:numPr>
          <w:ilvl w:val="0"/>
          <w:numId w:val="2"/>
        </w:numPr>
        <w:spacing w:line="360" w:lineRule="auto"/>
        <w:ind w:left="0" w:firstLine="360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Роль ЦБ РФ в развитии методических подходов к анализу финансового состояния коммерческого банка.</w:t>
      </w:r>
    </w:p>
    <w:p w:rsidR="005813A9" w:rsidRDefault="005813A9" w:rsidP="005813A9">
      <w:pPr>
        <w:pStyle w:val="ad"/>
        <w:numPr>
          <w:ilvl w:val="0"/>
          <w:numId w:val="2"/>
        </w:numPr>
        <w:spacing w:line="360" w:lineRule="auto"/>
        <w:ind w:left="0" w:firstLine="360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Основные показатели оценки качества управления и их роль в обеспечении эффективности деятельности банка.</w:t>
      </w:r>
    </w:p>
    <w:p w:rsidR="005813A9" w:rsidRDefault="005813A9" w:rsidP="005813A9">
      <w:pPr>
        <w:pStyle w:val="ad"/>
        <w:numPr>
          <w:ilvl w:val="0"/>
          <w:numId w:val="2"/>
        </w:numPr>
        <w:spacing w:line="360" w:lineRule="auto"/>
        <w:ind w:left="0" w:firstLine="360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 xml:space="preserve"> Совершенствование оценки и управления капиталом банков в соответствии с материалами Базельского комитета по банковскому надзору. </w:t>
      </w:r>
    </w:p>
    <w:p w:rsidR="005813A9" w:rsidRDefault="005813A9" w:rsidP="005813A9">
      <w:pPr>
        <w:pStyle w:val="ad"/>
        <w:numPr>
          <w:ilvl w:val="0"/>
          <w:numId w:val="2"/>
        </w:numPr>
        <w:spacing w:line="360" w:lineRule="auto"/>
        <w:ind w:left="0" w:firstLine="360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lastRenderedPageBreak/>
        <w:t>Способы повышения эффективности деятельности банка на рынке привлеченных средств в условиях экономической нестабильности.</w:t>
      </w:r>
    </w:p>
    <w:p w:rsidR="005813A9" w:rsidRDefault="005813A9" w:rsidP="005813A9">
      <w:pPr>
        <w:pStyle w:val="ad"/>
        <w:numPr>
          <w:ilvl w:val="0"/>
          <w:numId w:val="2"/>
        </w:numPr>
        <w:spacing w:line="360" w:lineRule="auto"/>
        <w:ind w:left="0" w:firstLine="567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Направления совершенствования структуры активов коммерческого банка.</w:t>
      </w:r>
    </w:p>
    <w:p w:rsidR="005813A9" w:rsidRDefault="005813A9" w:rsidP="005813A9">
      <w:pPr>
        <w:pStyle w:val="ad"/>
        <w:numPr>
          <w:ilvl w:val="0"/>
          <w:numId w:val="2"/>
        </w:numPr>
        <w:spacing w:line="360" w:lineRule="auto"/>
        <w:ind w:left="0" w:firstLine="360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 xml:space="preserve">Методы повышения прибыльности деятельности коммерческого банка. </w:t>
      </w:r>
    </w:p>
    <w:p w:rsidR="005813A9" w:rsidRDefault="005813A9" w:rsidP="005813A9">
      <w:pPr>
        <w:pStyle w:val="ad"/>
        <w:numPr>
          <w:ilvl w:val="0"/>
          <w:numId w:val="2"/>
        </w:numPr>
        <w:spacing w:line="360" w:lineRule="auto"/>
        <w:ind w:left="0" w:firstLine="360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 xml:space="preserve">Эволюция методов оценки ликвидности банка в зарубежной и российской практике. </w:t>
      </w:r>
    </w:p>
    <w:p w:rsidR="005813A9" w:rsidRDefault="005813A9" w:rsidP="005813A9">
      <w:pPr>
        <w:pStyle w:val="ad"/>
        <w:numPr>
          <w:ilvl w:val="0"/>
          <w:numId w:val="2"/>
        </w:numPr>
        <w:spacing w:line="360" w:lineRule="auto"/>
        <w:ind w:left="0" w:firstLine="360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 xml:space="preserve"> Проблемы оценки деятельности коммерческого банка по публикуемой финансовой и нефинансовой отчетности.</w:t>
      </w:r>
    </w:p>
    <w:p w:rsidR="005813A9" w:rsidRDefault="005813A9" w:rsidP="005813A9">
      <w:pPr>
        <w:pStyle w:val="ad"/>
        <w:spacing w:line="360" w:lineRule="auto"/>
        <w:ind w:left="720"/>
        <w:jc w:val="both"/>
        <w:rPr>
          <w:rFonts w:ascii="TimesNewRoman" w:hAnsi="TimesNewRoman" w:cs="TimesNewRoman"/>
          <w:sz w:val="28"/>
          <w:szCs w:val="28"/>
        </w:rPr>
      </w:pPr>
    </w:p>
    <w:p w:rsidR="005813A9" w:rsidRDefault="005813A9" w:rsidP="005813A9">
      <w:pPr>
        <w:jc w:val="both"/>
        <w:rPr>
          <w:rFonts w:ascii="TimesNewRoman" w:hAnsi="TimesNewRoman" w:cs="TimesNewRoman"/>
          <w:b/>
          <w:sz w:val="28"/>
          <w:szCs w:val="28"/>
        </w:rPr>
      </w:pPr>
    </w:p>
    <w:p w:rsidR="005813A9" w:rsidRDefault="005813A9" w:rsidP="005813A9">
      <w:pPr>
        <w:jc w:val="both"/>
        <w:rPr>
          <w:rFonts w:ascii="TimesNewRoman" w:hAnsi="TimesNewRoman" w:cs="TimesNewRoman"/>
          <w:b/>
          <w:sz w:val="28"/>
          <w:szCs w:val="28"/>
        </w:rPr>
      </w:pPr>
      <w:r>
        <w:rPr>
          <w:rFonts w:ascii="TimesNewRoman" w:hAnsi="TimesNewRoman" w:cs="TimesNewRoman"/>
          <w:b/>
          <w:sz w:val="28"/>
          <w:szCs w:val="28"/>
        </w:rPr>
        <w:t>Пример варианта контрольной работы</w:t>
      </w:r>
    </w:p>
    <w:p w:rsidR="005813A9" w:rsidRDefault="005813A9" w:rsidP="005813A9">
      <w:pPr>
        <w:pStyle w:val="ad"/>
        <w:numPr>
          <w:ilvl w:val="0"/>
          <w:numId w:val="4"/>
        </w:numPr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Нормативы достаточности капитала банка: порядок расчета, значения показателей достаточности основных элементов достаточности капитала</w:t>
      </w:r>
    </w:p>
    <w:p w:rsidR="005813A9" w:rsidRDefault="005813A9" w:rsidP="005813A9">
      <w:pPr>
        <w:pStyle w:val="ad"/>
        <w:ind w:left="720"/>
        <w:jc w:val="both"/>
        <w:rPr>
          <w:rFonts w:ascii="TimesNewRoman" w:hAnsi="TimesNewRoman" w:cs="TimesNewRoman"/>
          <w:sz w:val="28"/>
          <w:szCs w:val="28"/>
        </w:rPr>
      </w:pPr>
    </w:p>
    <w:p w:rsidR="005813A9" w:rsidRDefault="005813A9" w:rsidP="005813A9">
      <w:pPr>
        <w:pStyle w:val="ad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Деятельность банка за 2 года характеризуется приведенными в таблице данными </w:t>
      </w:r>
    </w:p>
    <w:p w:rsidR="005813A9" w:rsidRDefault="005813A9" w:rsidP="005813A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Показатели деятельности банка (млн. руб.)</w:t>
      </w:r>
    </w:p>
    <w:tbl>
      <w:tblPr>
        <w:tblW w:w="8910" w:type="dxa"/>
        <w:tblLayout w:type="fixed"/>
        <w:tblLook w:val="00A0" w:firstRow="1" w:lastRow="0" w:firstColumn="1" w:lastColumn="0" w:noHBand="0" w:noVBand="0"/>
      </w:tblPr>
      <w:tblGrid>
        <w:gridCol w:w="5354"/>
        <w:gridCol w:w="1958"/>
        <w:gridCol w:w="1598"/>
      </w:tblGrid>
      <w:tr w:rsidR="005813A9" w:rsidTr="005813A9"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3A9" w:rsidRDefault="005813A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Показатель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3A9" w:rsidRDefault="005813A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Первый год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3A9" w:rsidRDefault="005813A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Второй год</w:t>
            </w:r>
          </w:p>
        </w:tc>
      </w:tr>
      <w:tr w:rsidR="005813A9" w:rsidTr="005813A9"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3A9" w:rsidRDefault="005813A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Проценты, полученные банком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3A9" w:rsidRDefault="005813A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1,1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3A9" w:rsidRDefault="005813A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3,2</w:t>
            </w:r>
          </w:p>
        </w:tc>
      </w:tr>
      <w:tr w:rsidR="005813A9" w:rsidTr="005813A9"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3A9" w:rsidRDefault="005813A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Проценты, уплаченные банком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3A9" w:rsidRDefault="005813A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1,0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3A9" w:rsidRDefault="005813A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2,5</w:t>
            </w:r>
          </w:p>
        </w:tc>
      </w:tr>
      <w:tr w:rsidR="005813A9" w:rsidTr="005813A9"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3A9" w:rsidRDefault="005813A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Средний остаток активов за период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3A9" w:rsidRDefault="005813A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3,7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3A9" w:rsidRDefault="005813A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5,7</w:t>
            </w:r>
          </w:p>
        </w:tc>
      </w:tr>
      <w:tr w:rsidR="005813A9" w:rsidTr="005813A9"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3A9" w:rsidRDefault="005813A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A9" w:rsidRDefault="005813A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A9" w:rsidRDefault="005813A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813A9" w:rsidTr="005813A9"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3A9" w:rsidRDefault="005813A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активы, приносящие доход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3A9" w:rsidRDefault="005813A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0,7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3A9" w:rsidRDefault="005813A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4,4</w:t>
            </w:r>
          </w:p>
        </w:tc>
      </w:tr>
      <w:tr w:rsidR="005813A9" w:rsidTr="005813A9"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3A9" w:rsidRDefault="005813A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 них: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A9" w:rsidRDefault="005813A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A9" w:rsidRDefault="005813A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813A9" w:rsidTr="005813A9"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3A9" w:rsidRDefault="005813A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кредиты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3A9" w:rsidRDefault="005813A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0,6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3A9" w:rsidRDefault="005813A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4,3</w:t>
            </w:r>
          </w:p>
        </w:tc>
      </w:tr>
      <w:tr w:rsidR="005813A9" w:rsidTr="005813A9"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3A9" w:rsidRDefault="005813A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вложения средств в другие предприятия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3A9" w:rsidRDefault="005813A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0,04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3A9" w:rsidRDefault="005813A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0,004</w:t>
            </w:r>
          </w:p>
        </w:tc>
      </w:tr>
      <w:tr w:rsidR="005813A9" w:rsidTr="005813A9"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3A9" w:rsidRDefault="005813A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вложения средств в ценные бумаги 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3A9" w:rsidRDefault="005813A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0,05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3A9" w:rsidRDefault="005813A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0,05</w:t>
            </w:r>
          </w:p>
        </w:tc>
      </w:tr>
      <w:tr w:rsidR="005813A9" w:rsidTr="005813A9"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3A9" w:rsidRDefault="005813A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вложения средств в факторинговые операции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3A9" w:rsidRDefault="005813A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0,01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3A9" w:rsidRDefault="005813A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0,02</w:t>
            </w:r>
          </w:p>
        </w:tc>
      </w:tr>
      <w:tr w:rsidR="005813A9" w:rsidTr="005813A9"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3A9" w:rsidRDefault="005813A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Непроцентный доход за период (комиссионный доход и другие стабильные непроцентные доходы)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3A9" w:rsidRDefault="005813A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0,06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3A9" w:rsidRDefault="005813A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</w:t>
            </w:r>
          </w:p>
        </w:tc>
      </w:tr>
      <w:tr w:rsidR="005813A9" w:rsidTr="005813A9"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3A9" w:rsidRDefault="005813A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Непроцентный расход за период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3A9" w:rsidRDefault="005813A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0,07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3A9" w:rsidRDefault="005813A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0,3</w:t>
            </w:r>
          </w:p>
        </w:tc>
      </w:tr>
      <w:tr w:rsidR="005813A9" w:rsidTr="005813A9"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3A9" w:rsidRDefault="005813A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Доход от операций с ценными бумагами на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рынке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3A9" w:rsidRDefault="005813A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0,004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3A9" w:rsidRDefault="005813A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</w:t>
            </w:r>
          </w:p>
        </w:tc>
      </w:tr>
      <w:tr w:rsidR="005813A9" w:rsidTr="005813A9"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3A9" w:rsidRDefault="005813A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Общая сумма доходов банка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3A9" w:rsidRDefault="005813A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1,1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3A9" w:rsidRDefault="005813A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2,3</w:t>
            </w:r>
          </w:p>
        </w:tc>
      </w:tr>
      <w:tr w:rsidR="005813A9" w:rsidTr="005813A9"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3A9" w:rsidRDefault="005813A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Дивиденды, выплаченные за период 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3A9" w:rsidRDefault="005813A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13A9" w:rsidRDefault="005813A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0,7</w:t>
            </w:r>
          </w:p>
        </w:tc>
      </w:tr>
    </w:tbl>
    <w:p w:rsidR="00D23F16" w:rsidRDefault="00D23F16" w:rsidP="005813A9">
      <w:pPr>
        <w:jc w:val="both"/>
        <w:rPr>
          <w:rFonts w:ascii="Times New Roman" w:hAnsi="Times New Roman"/>
          <w:b/>
          <w:sz w:val="28"/>
          <w:szCs w:val="28"/>
        </w:rPr>
      </w:pPr>
    </w:p>
    <w:p w:rsidR="005813A9" w:rsidRDefault="005813A9" w:rsidP="005813A9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Требуется: </w:t>
      </w:r>
    </w:p>
    <w:p w:rsidR="005813A9" w:rsidRDefault="005813A9" w:rsidP="005813A9">
      <w:pPr>
        <w:numPr>
          <w:ilvl w:val="0"/>
          <w:numId w:val="6"/>
        </w:numPr>
        <w:spacing w:after="20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Рассчитать коэффициенты процентной маржи и оценить ее уровень</w:t>
      </w:r>
    </w:p>
    <w:p w:rsidR="005813A9" w:rsidRDefault="005813A9" w:rsidP="005813A9">
      <w:pPr>
        <w:numPr>
          <w:ilvl w:val="0"/>
          <w:numId w:val="6"/>
        </w:numPr>
        <w:spacing w:after="20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Назвать факторы, повлиявшие на изменение процентной маржи</w:t>
      </w:r>
    </w:p>
    <w:p w:rsidR="005813A9" w:rsidRDefault="005813A9" w:rsidP="005813A9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Критерии балльной оценки различных форм текущего контроля успеваемости </w:t>
      </w:r>
    </w:p>
    <w:p w:rsidR="005813A9" w:rsidRDefault="005813A9" w:rsidP="005813A9">
      <w:pPr>
        <w:pStyle w:val="Default"/>
        <w:spacing w:line="360" w:lineRule="auto"/>
        <w:ind w:firstLine="709"/>
        <w:rPr>
          <w:sz w:val="28"/>
          <w:szCs w:val="28"/>
        </w:rPr>
      </w:pPr>
    </w:p>
    <w:p w:rsidR="005813A9" w:rsidRDefault="005813A9" w:rsidP="005813A9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Департамента банковского дела и монетарного регулирования. </w:t>
      </w:r>
    </w:p>
    <w:p w:rsidR="005813A9" w:rsidRDefault="005813A9" w:rsidP="005813A9">
      <w:pPr>
        <w:pStyle w:val="Default"/>
        <w:rPr>
          <w:b/>
          <w:bCs/>
          <w:sz w:val="28"/>
          <w:szCs w:val="28"/>
        </w:rPr>
      </w:pPr>
    </w:p>
    <w:p w:rsidR="005813A9" w:rsidRDefault="005813A9" w:rsidP="005813A9">
      <w:pPr>
        <w:pStyle w:val="1"/>
      </w:pPr>
      <w:bookmarkStart w:id="11" w:name="_Toc128269422"/>
      <w:r>
        <w:t>7. Фонд оценочных средств для проведения промежуточной аттестации обучающихся по дисциплине</w:t>
      </w:r>
      <w:bookmarkEnd w:id="11"/>
      <w:r>
        <w:t xml:space="preserve"> </w:t>
      </w:r>
    </w:p>
    <w:p w:rsidR="005813A9" w:rsidRDefault="005813A9" w:rsidP="005813A9">
      <w:pPr>
        <w:pStyle w:val="Default"/>
        <w:rPr>
          <w:sz w:val="28"/>
          <w:szCs w:val="28"/>
        </w:rPr>
      </w:pPr>
    </w:p>
    <w:p w:rsidR="005813A9" w:rsidRDefault="005813A9" w:rsidP="005813A9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2 «Перечень </w:t>
      </w:r>
      <w:r>
        <w:rPr>
          <w:color w:val="auto"/>
          <w:sz w:val="28"/>
          <w:szCs w:val="28"/>
        </w:rPr>
        <w:t>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5813A9" w:rsidRDefault="005813A9" w:rsidP="005813A9">
      <w:pPr>
        <w:spacing w:line="360" w:lineRule="exac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2" w:name="_Hlk107308407"/>
      <w:r>
        <w:rPr>
          <w:rFonts w:ascii="Times New Roman" w:hAnsi="Times New Roman" w:cs="Times New Roman"/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End w:id="12"/>
    </w:p>
    <w:p w:rsidR="005813A9" w:rsidRDefault="005813A9" w:rsidP="005813A9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Таблица 6</w:t>
      </w:r>
    </w:p>
    <w:tbl>
      <w:tblPr>
        <w:tblW w:w="9345" w:type="dxa"/>
        <w:tblLayout w:type="fixed"/>
        <w:tblLook w:val="04A0" w:firstRow="1" w:lastRow="0" w:firstColumn="1" w:lastColumn="0" w:noHBand="0" w:noVBand="1"/>
      </w:tblPr>
      <w:tblGrid>
        <w:gridCol w:w="2011"/>
        <w:gridCol w:w="2121"/>
        <w:gridCol w:w="2120"/>
        <w:gridCol w:w="3093"/>
      </w:tblGrid>
      <w:tr w:rsidR="005813A9" w:rsidTr="005813A9"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3A9" w:rsidRDefault="005813A9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3A9" w:rsidRDefault="005813A9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3A9" w:rsidRDefault="005813A9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3A9" w:rsidRDefault="005813A9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5813A9" w:rsidTr="005813A9">
        <w:tc>
          <w:tcPr>
            <w:tcW w:w="20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3A9" w:rsidRDefault="005813A9">
            <w:pPr>
              <w:pStyle w:val="Default"/>
              <w:widowControl w:val="0"/>
              <w:rPr>
                <w:b/>
              </w:rPr>
            </w:pPr>
            <w:r>
              <w:rPr>
                <w:b/>
              </w:rPr>
              <w:t>ПКН-2</w:t>
            </w:r>
          </w:p>
          <w:p w:rsidR="005813A9" w:rsidRDefault="005813A9">
            <w:pPr>
              <w:pStyle w:val="Default"/>
              <w:widowControl w:val="0"/>
            </w:pPr>
            <w:r>
              <w:t xml:space="preserve">Способность на основе </w:t>
            </w:r>
            <w:r>
              <w:lastRenderedPageBreak/>
              <w:t xml:space="preserve">существующих методик, нормативно-правовой базы, рассчитывать финансово-экономические показатели. анализировать и содержательно объяснять природу экономических процессов на микро и макроуровне </w:t>
            </w:r>
          </w:p>
          <w:p w:rsidR="005813A9" w:rsidRDefault="005813A9">
            <w:pPr>
              <w:widowControl w:val="0"/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3A9" w:rsidRDefault="005813A9">
            <w:pPr>
              <w:widowControl w:val="0"/>
              <w:spacing w:line="240" w:lineRule="auto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1.Применяет нормативно-правовую базу,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регламентирующую порядок расчета финансово-экономических показателей.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3A9" w:rsidRDefault="005813A9">
            <w:pPr>
              <w:widowControl w:val="0"/>
              <w:tabs>
                <w:tab w:val="left" w:pos="540"/>
              </w:tabs>
              <w:spacing w:line="240" w:lineRule="auto"/>
              <w:ind w:left="-11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Знание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нормативных правовых актов,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методических указаний и положений регулятора, внутрибанковской нормативной базы, определяющей направления развития банковской деятельности</w:t>
            </w:r>
          </w:p>
          <w:p w:rsidR="005813A9" w:rsidRDefault="005813A9">
            <w:pPr>
              <w:widowControl w:val="0"/>
              <w:tabs>
                <w:tab w:val="left" w:pos="540"/>
              </w:tabs>
              <w:spacing w:line="240" w:lineRule="auto"/>
              <w:ind w:left="-119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813A9" w:rsidRDefault="005813A9">
            <w:pPr>
              <w:widowControl w:val="0"/>
              <w:spacing w:line="240" w:lineRule="auto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применять нормативно-правовую базу, регламентирующую порядок расчета финансово- экономических показателей. 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3A9" w:rsidRDefault="005813A9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1. На основе изучения нормативно-правовых актов и положений Банка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России перечислите нормативы, ограничивающие уровень кредитных рисков банка, и порядок их расчета.</w:t>
            </w:r>
          </w:p>
          <w:p w:rsidR="005813A9" w:rsidRDefault="005813A9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13A9" w:rsidRDefault="005813A9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 На основе данных годовой отчетности банка оцените соответствие выполнения им обязательных нормативов ликвидности требованиям положений регулятора.</w:t>
            </w:r>
          </w:p>
        </w:tc>
      </w:tr>
      <w:tr w:rsidR="005813A9" w:rsidTr="005813A9">
        <w:tc>
          <w:tcPr>
            <w:tcW w:w="2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3A9" w:rsidRDefault="005813A9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3A9" w:rsidRDefault="005813A9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Производит расчет финансово-экономических показателей на макро-, мезо- и микроуровнях.</w:t>
            </w:r>
          </w:p>
          <w:p w:rsidR="005813A9" w:rsidRDefault="005813A9">
            <w:pPr>
              <w:widowControl w:val="0"/>
              <w:tabs>
                <w:tab w:val="left" w:pos="540"/>
              </w:tabs>
              <w:spacing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3A9" w:rsidRDefault="005813A9">
            <w:pPr>
              <w:pStyle w:val="Default"/>
              <w:widowControl w:val="0"/>
            </w:pPr>
            <w:r>
              <w:rPr>
                <w:b/>
              </w:rPr>
              <w:t>Знание:</w:t>
            </w:r>
            <w:r>
              <w:t xml:space="preserve"> показателей,</w:t>
            </w:r>
          </w:p>
          <w:p w:rsidR="005813A9" w:rsidRDefault="005813A9">
            <w:pPr>
              <w:pStyle w:val="Default"/>
              <w:widowControl w:val="0"/>
            </w:pPr>
            <w:r>
              <w:t>характеризующих финансовое состояние</w:t>
            </w:r>
          </w:p>
          <w:p w:rsidR="005813A9" w:rsidRDefault="005813A9">
            <w:pPr>
              <w:pStyle w:val="Default"/>
              <w:widowControl w:val="0"/>
            </w:pPr>
            <w:r>
              <w:t>и тенденции развития деятельности банка.</w:t>
            </w:r>
          </w:p>
          <w:p w:rsidR="005813A9" w:rsidRDefault="005813A9">
            <w:pPr>
              <w:pStyle w:val="Default"/>
              <w:widowControl w:val="0"/>
              <w:rPr>
                <w:b/>
                <w:bCs/>
              </w:rPr>
            </w:pPr>
          </w:p>
          <w:p w:rsidR="005813A9" w:rsidRDefault="005813A9">
            <w:pPr>
              <w:pStyle w:val="Default"/>
              <w:widowControl w:val="0"/>
            </w:pPr>
            <w:r>
              <w:rPr>
                <w:b/>
                <w:bCs/>
              </w:rPr>
              <w:t>Умение</w:t>
            </w:r>
            <w:r>
              <w:t>: анализировать показатели, характеризующие финансовое состояние и динамику развития деятельности банка.</w:t>
            </w:r>
          </w:p>
          <w:p w:rsidR="005813A9" w:rsidRDefault="005813A9">
            <w:pPr>
              <w:pStyle w:val="Default"/>
              <w:widowControl w:val="0"/>
              <w:rPr>
                <w:sz w:val="25"/>
                <w:szCs w:val="25"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3A9" w:rsidRDefault="005813A9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Определите, какие расходы могут быть уменьшены банком во время кризиса, без ущерба для его финансового состояния</w:t>
            </w:r>
          </w:p>
          <w:tbl>
            <w:tblPr>
              <w:tblW w:w="2865" w:type="dxa"/>
              <w:tblLayout w:type="fixed"/>
              <w:tblLook w:val="04A0" w:firstRow="1" w:lastRow="0" w:firstColumn="1" w:lastColumn="0" w:noHBand="0" w:noVBand="1"/>
            </w:tblPr>
            <w:tblGrid>
              <w:gridCol w:w="2094"/>
              <w:gridCol w:w="771"/>
            </w:tblGrid>
            <w:tr w:rsidR="005813A9">
              <w:tc>
                <w:tcPr>
                  <w:tcW w:w="20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813A9" w:rsidRDefault="005813A9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1. Уплаченные проценты по расчетным счетам клиентов</w:t>
                  </w:r>
                </w:p>
              </w:tc>
              <w:tc>
                <w:tcPr>
                  <w:tcW w:w="7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813A9" w:rsidRDefault="005813A9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1267</w:t>
                  </w:r>
                </w:p>
              </w:tc>
            </w:tr>
            <w:tr w:rsidR="005813A9">
              <w:tc>
                <w:tcPr>
                  <w:tcW w:w="20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813A9" w:rsidRDefault="005813A9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2. Расходы от операций с иностранной валютой</w:t>
                  </w:r>
                </w:p>
              </w:tc>
              <w:tc>
                <w:tcPr>
                  <w:tcW w:w="7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813A9" w:rsidRDefault="005813A9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</w:tr>
            <w:tr w:rsidR="005813A9">
              <w:tc>
                <w:tcPr>
                  <w:tcW w:w="20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813A9" w:rsidRDefault="005813A9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3. Расходы на подготовку персонала</w:t>
                  </w:r>
                </w:p>
              </w:tc>
              <w:tc>
                <w:tcPr>
                  <w:tcW w:w="7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813A9" w:rsidRDefault="005813A9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1501</w:t>
                  </w:r>
                </w:p>
              </w:tc>
            </w:tr>
            <w:tr w:rsidR="005813A9">
              <w:tc>
                <w:tcPr>
                  <w:tcW w:w="20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813A9" w:rsidRDefault="005813A9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4. Расходы по корреспондентским счетам, открытым в других банках</w:t>
                  </w:r>
                </w:p>
              </w:tc>
              <w:tc>
                <w:tcPr>
                  <w:tcW w:w="7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813A9" w:rsidRDefault="005813A9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500</w:t>
                  </w:r>
                </w:p>
              </w:tc>
            </w:tr>
            <w:tr w:rsidR="005813A9">
              <w:tc>
                <w:tcPr>
                  <w:tcW w:w="20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813A9" w:rsidRDefault="005813A9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5. Уплаченные проценты по МБК</w:t>
                  </w:r>
                </w:p>
              </w:tc>
              <w:tc>
                <w:tcPr>
                  <w:tcW w:w="7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813A9" w:rsidRDefault="005813A9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560</w:t>
                  </w:r>
                </w:p>
              </w:tc>
            </w:tr>
            <w:tr w:rsidR="005813A9">
              <w:tc>
                <w:tcPr>
                  <w:tcW w:w="20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813A9" w:rsidRDefault="005813A9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6. Другие расходы от 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>операций с ценными бумагами</w:t>
                  </w:r>
                </w:p>
              </w:tc>
              <w:tc>
                <w:tcPr>
                  <w:tcW w:w="7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813A9" w:rsidRDefault="005813A9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>323</w:t>
                  </w:r>
                </w:p>
              </w:tc>
            </w:tr>
            <w:tr w:rsidR="005813A9">
              <w:tc>
                <w:tcPr>
                  <w:tcW w:w="20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813A9" w:rsidRDefault="005813A9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7. Маркетинговые расходы</w:t>
                  </w:r>
                </w:p>
              </w:tc>
              <w:tc>
                <w:tcPr>
                  <w:tcW w:w="7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813A9" w:rsidRDefault="005813A9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10722</w:t>
                  </w:r>
                </w:p>
              </w:tc>
            </w:tr>
            <w:tr w:rsidR="005813A9">
              <w:tc>
                <w:tcPr>
                  <w:tcW w:w="20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813A9" w:rsidRDefault="005813A9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8. Уплаченные проценты по депозитам</w:t>
                  </w:r>
                </w:p>
              </w:tc>
              <w:tc>
                <w:tcPr>
                  <w:tcW w:w="7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813A9" w:rsidRDefault="005813A9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1574</w:t>
                  </w:r>
                </w:p>
              </w:tc>
            </w:tr>
            <w:tr w:rsidR="005813A9">
              <w:tc>
                <w:tcPr>
                  <w:tcW w:w="20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813A9" w:rsidRDefault="005813A9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9. Судебные расходы</w:t>
                  </w:r>
                </w:p>
              </w:tc>
              <w:tc>
                <w:tcPr>
                  <w:tcW w:w="7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813A9" w:rsidRDefault="005813A9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889</w:t>
                  </w:r>
                </w:p>
              </w:tc>
            </w:tr>
            <w:tr w:rsidR="005813A9">
              <w:tc>
                <w:tcPr>
                  <w:tcW w:w="20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813A9" w:rsidRDefault="005813A9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10. Уплаченные проценты по векселям</w:t>
                  </w:r>
                </w:p>
              </w:tc>
              <w:tc>
                <w:tcPr>
                  <w:tcW w:w="7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813A9" w:rsidRDefault="005813A9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983</w:t>
                  </w:r>
                </w:p>
              </w:tc>
            </w:tr>
            <w:tr w:rsidR="005813A9">
              <w:tc>
                <w:tcPr>
                  <w:tcW w:w="20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813A9" w:rsidRDefault="005813A9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11. Расходы по аудиторским проверкам</w:t>
                  </w:r>
                </w:p>
              </w:tc>
              <w:tc>
                <w:tcPr>
                  <w:tcW w:w="7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813A9" w:rsidRDefault="005813A9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3998</w:t>
                  </w:r>
                </w:p>
              </w:tc>
            </w:tr>
            <w:tr w:rsidR="005813A9">
              <w:tc>
                <w:tcPr>
                  <w:tcW w:w="20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813A9" w:rsidRDefault="005813A9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12. Уплаченные проценты по вкладам граждан</w:t>
                  </w:r>
                </w:p>
              </w:tc>
              <w:tc>
                <w:tcPr>
                  <w:tcW w:w="7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813A9" w:rsidRDefault="005813A9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13656</w:t>
                  </w:r>
                </w:p>
              </w:tc>
            </w:tr>
            <w:tr w:rsidR="005813A9">
              <w:tc>
                <w:tcPr>
                  <w:tcW w:w="20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813A9" w:rsidRDefault="005813A9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13. Отрицательный результат по переоценке ценных бумаг</w:t>
                  </w:r>
                </w:p>
              </w:tc>
              <w:tc>
                <w:tcPr>
                  <w:tcW w:w="7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813A9" w:rsidRDefault="005813A9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11280</w:t>
                  </w:r>
                </w:p>
              </w:tc>
            </w:tr>
            <w:tr w:rsidR="005813A9">
              <w:tc>
                <w:tcPr>
                  <w:tcW w:w="20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813A9" w:rsidRDefault="005813A9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14. Процентные расходы по ценным бумагам (облигации, сертификаты)</w:t>
                  </w:r>
                </w:p>
              </w:tc>
              <w:tc>
                <w:tcPr>
                  <w:tcW w:w="7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813A9" w:rsidRDefault="005813A9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400</w:t>
                  </w:r>
                </w:p>
              </w:tc>
            </w:tr>
            <w:tr w:rsidR="005813A9">
              <w:tc>
                <w:tcPr>
                  <w:tcW w:w="20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813A9" w:rsidRDefault="005813A9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15. Комиссия, уплаченная по кассовым и расчетным операциям</w:t>
                  </w:r>
                </w:p>
              </w:tc>
              <w:tc>
                <w:tcPr>
                  <w:tcW w:w="7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813A9" w:rsidRDefault="005813A9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597</w:t>
                  </w:r>
                </w:p>
              </w:tc>
            </w:tr>
            <w:tr w:rsidR="005813A9">
              <w:tc>
                <w:tcPr>
                  <w:tcW w:w="20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813A9" w:rsidRDefault="005813A9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Всего расходов</w:t>
                  </w:r>
                </w:p>
              </w:tc>
              <w:tc>
                <w:tcPr>
                  <w:tcW w:w="7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813A9" w:rsidRDefault="005813A9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48850</w:t>
                  </w:r>
                </w:p>
              </w:tc>
            </w:tr>
          </w:tbl>
          <w:p w:rsidR="005813A9" w:rsidRDefault="005813A9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5813A9" w:rsidTr="005813A9">
        <w:tc>
          <w:tcPr>
            <w:tcW w:w="2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3A9" w:rsidRDefault="005813A9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3A9" w:rsidRDefault="005813A9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Анализирует и раскрывает природу экономических процессов на основе полученных финансово-экономических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показателей на макро-, мезо- и микроуровнях.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3A9" w:rsidRDefault="005813A9">
            <w:pPr>
              <w:pStyle w:val="Default"/>
              <w:widowControl w:val="0"/>
            </w:pPr>
            <w:r>
              <w:rPr>
                <w:b/>
                <w:bCs/>
              </w:rPr>
              <w:lastRenderedPageBreak/>
              <w:t>Знание</w:t>
            </w:r>
            <w:r>
              <w:t xml:space="preserve">: экономической природы тенденций в функционировании банка </w:t>
            </w:r>
            <w:r>
              <w:rPr>
                <w:rFonts w:eastAsia="Times New Roman"/>
                <w:lang w:eastAsia="ru-RU"/>
              </w:rPr>
              <w:t xml:space="preserve">на основе анализа   финансово-экономических </w:t>
            </w:r>
            <w:r>
              <w:rPr>
                <w:rFonts w:eastAsia="Times New Roman"/>
                <w:lang w:eastAsia="ru-RU"/>
              </w:rPr>
              <w:lastRenderedPageBreak/>
              <w:t>показателей, характеризующих его</w:t>
            </w:r>
            <w:r>
              <w:t xml:space="preserve"> деятельность. </w:t>
            </w:r>
          </w:p>
          <w:p w:rsidR="005813A9" w:rsidRDefault="005813A9">
            <w:pPr>
              <w:pStyle w:val="Default"/>
              <w:widowControl w:val="0"/>
            </w:pPr>
          </w:p>
          <w:p w:rsidR="005813A9" w:rsidRDefault="005813A9">
            <w:pPr>
              <w:pStyle w:val="Default"/>
              <w:widowControl w:val="0"/>
            </w:pPr>
            <w:r>
              <w:rPr>
                <w:b/>
                <w:bCs/>
              </w:rPr>
              <w:t>Умение</w:t>
            </w:r>
            <w:r>
              <w:t xml:space="preserve">: раскрывать тенденции в функционировании банка </w:t>
            </w:r>
            <w:r>
              <w:rPr>
                <w:rFonts w:eastAsia="Times New Roman"/>
                <w:lang w:eastAsia="ru-RU"/>
              </w:rPr>
              <w:t>на основе анализа   финансово-экономических показателей, характеризующих его</w:t>
            </w:r>
            <w:r>
              <w:t xml:space="preserve"> деятельность, для принятия обоснованных управленческих решений 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3A9" w:rsidRDefault="005813A9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На основе анализа изменения структуры источников собственного капитала банка за последние три года дайте оценку его качества и влияния на устойчивость банка в перспективе.  </w:t>
            </w:r>
          </w:p>
        </w:tc>
      </w:tr>
      <w:tr w:rsidR="005813A9" w:rsidTr="005813A9">
        <w:tc>
          <w:tcPr>
            <w:tcW w:w="20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3A9" w:rsidRDefault="005813A9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ПКП-</w:t>
            </w:r>
            <w:r w:rsidR="00D23F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bookmarkStart w:id="13" w:name="_GoBack"/>
            <w:bookmarkEnd w:id="13"/>
          </w:p>
          <w:p w:rsidR="005813A9" w:rsidRDefault="005813A9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Способность выполнять профессиональные обязанности по осуществлению текущей деятельности институтов финансового рынка, разрабатывать современные финансовые и кредитные услуги, продвигать и реализовывать их на рынке, организовывать эффективную деятельность различных подразделений участников финансового рынка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3A9" w:rsidRDefault="005813A9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Демонстрирует способность выполнять профессиональные обязанности в процессе текущей деятельности как институтов финансового рынка, так и финансовых департаментов компаний различных отраслей экономики.</w:t>
            </w:r>
          </w:p>
          <w:p w:rsidR="005813A9" w:rsidRDefault="005813A9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3A9" w:rsidRDefault="005813A9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Знание: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методов и инструментов анализа основных направлений деятельности кредитной организации. </w:t>
            </w:r>
          </w:p>
          <w:p w:rsidR="005813A9" w:rsidRDefault="005813A9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13A9" w:rsidRDefault="005813A9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Умение: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применять методы и инструменты анализа основных направлений деятельности кредитной организации для оценки их эффективности.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3A9" w:rsidRDefault="005813A9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 таблице представлены агрегированные показатели деятельности коммерческого банка за 2020 и 2023 год (млн. руб.)</w:t>
            </w:r>
          </w:p>
          <w:p w:rsidR="005813A9" w:rsidRDefault="005813A9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2985" w:type="dxa"/>
              <w:tblLayout w:type="fixed"/>
              <w:tblLook w:val="04A0" w:firstRow="1" w:lastRow="0" w:firstColumn="1" w:lastColumn="0" w:noHBand="0" w:noVBand="1"/>
            </w:tblPr>
            <w:tblGrid>
              <w:gridCol w:w="1747"/>
              <w:gridCol w:w="655"/>
              <w:gridCol w:w="583"/>
            </w:tblGrid>
            <w:tr w:rsidR="005813A9">
              <w:tc>
                <w:tcPr>
                  <w:tcW w:w="17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813A9" w:rsidRDefault="005813A9">
                  <w:pPr>
                    <w:widowControl w:val="0"/>
                    <w:spacing w:line="240" w:lineRule="auto"/>
                    <w:ind w:left="-224" w:firstLine="142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eastAsia="Calibri" w:hAnsi="Times New Roman" w:cs="Times New Roman"/>
                    </w:rPr>
                    <w:t>Наименование</w:t>
                  </w:r>
                </w:p>
              </w:tc>
              <w:tc>
                <w:tcPr>
                  <w:tcW w:w="6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813A9" w:rsidRDefault="005813A9">
                  <w:pPr>
                    <w:widowControl w:val="0"/>
                    <w:spacing w:line="240" w:lineRule="auto"/>
                    <w:ind w:hanging="24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eastAsia="Calibri" w:hAnsi="Times New Roman" w:cs="Times New Roman"/>
                    </w:rPr>
                    <w:t>2023 год</w:t>
                  </w:r>
                </w:p>
              </w:tc>
              <w:tc>
                <w:tcPr>
                  <w:tcW w:w="5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813A9" w:rsidRDefault="005813A9">
                  <w:pPr>
                    <w:widowControl w:val="0"/>
                    <w:spacing w:line="240" w:lineRule="auto"/>
                    <w:ind w:left="-92" w:right="-86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eastAsia="Calibri" w:hAnsi="Times New Roman" w:cs="Times New Roman"/>
                    </w:rPr>
                    <w:t>2020 год</w:t>
                  </w:r>
                </w:p>
              </w:tc>
            </w:tr>
            <w:tr w:rsidR="005813A9">
              <w:tc>
                <w:tcPr>
                  <w:tcW w:w="17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813A9" w:rsidRDefault="005813A9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Собственный капитал</w:t>
                  </w:r>
                </w:p>
              </w:tc>
              <w:tc>
                <w:tcPr>
                  <w:tcW w:w="6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813A9" w:rsidRDefault="005813A9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eastAsia="Calibri" w:hAnsi="Times New Roman" w:cs="Times New Roman"/>
                    </w:rPr>
                    <w:t>125 000</w:t>
                  </w:r>
                </w:p>
              </w:tc>
              <w:tc>
                <w:tcPr>
                  <w:tcW w:w="5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813A9" w:rsidRDefault="005813A9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eastAsia="Calibri" w:hAnsi="Times New Roman" w:cs="Times New Roman"/>
                    </w:rPr>
                    <w:t>125 000</w:t>
                  </w:r>
                </w:p>
              </w:tc>
            </w:tr>
            <w:tr w:rsidR="005813A9">
              <w:tc>
                <w:tcPr>
                  <w:tcW w:w="17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813A9" w:rsidRDefault="005813A9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Активы</w:t>
                  </w:r>
                </w:p>
              </w:tc>
              <w:tc>
                <w:tcPr>
                  <w:tcW w:w="6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813A9" w:rsidRDefault="005813A9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eastAsia="Calibri" w:hAnsi="Times New Roman" w:cs="Times New Roman"/>
                    </w:rPr>
                    <w:t>900 000</w:t>
                  </w:r>
                </w:p>
              </w:tc>
              <w:tc>
                <w:tcPr>
                  <w:tcW w:w="5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813A9" w:rsidRDefault="005813A9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eastAsia="Calibri" w:hAnsi="Times New Roman" w:cs="Times New Roman"/>
                    </w:rPr>
                    <w:t>850 000</w:t>
                  </w:r>
                </w:p>
              </w:tc>
            </w:tr>
            <w:tr w:rsidR="005813A9">
              <w:tc>
                <w:tcPr>
                  <w:tcW w:w="17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813A9" w:rsidRDefault="005813A9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Финансовый результат (прибыль)</w:t>
                  </w:r>
                </w:p>
              </w:tc>
              <w:tc>
                <w:tcPr>
                  <w:tcW w:w="6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813A9" w:rsidRDefault="005813A9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eastAsia="Calibri" w:hAnsi="Times New Roman" w:cs="Times New Roman"/>
                    </w:rPr>
                    <w:t>5000</w:t>
                  </w:r>
                </w:p>
              </w:tc>
              <w:tc>
                <w:tcPr>
                  <w:tcW w:w="5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813A9" w:rsidRDefault="005813A9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eastAsia="Calibri" w:hAnsi="Times New Roman" w:cs="Times New Roman"/>
                    </w:rPr>
                    <w:t>11 500</w:t>
                  </w:r>
                </w:p>
              </w:tc>
            </w:tr>
            <w:tr w:rsidR="005813A9">
              <w:tc>
                <w:tcPr>
                  <w:tcW w:w="17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813A9" w:rsidRDefault="005813A9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Валовой доход</w:t>
                  </w:r>
                </w:p>
              </w:tc>
              <w:tc>
                <w:tcPr>
                  <w:tcW w:w="6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813A9" w:rsidRDefault="005813A9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eastAsia="Calibri" w:hAnsi="Times New Roman" w:cs="Times New Roman"/>
                    </w:rPr>
                    <w:t>6 000</w:t>
                  </w:r>
                </w:p>
              </w:tc>
              <w:tc>
                <w:tcPr>
                  <w:tcW w:w="5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813A9" w:rsidRDefault="005813A9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eastAsia="Calibri" w:hAnsi="Times New Roman" w:cs="Times New Roman"/>
                    </w:rPr>
                    <w:t>20 000</w:t>
                  </w:r>
                </w:p>
              </w:tc>
            </w:tr>
            <w:tr w:rsidR="005813A9">
              <w:tc>
                <w:tcPr>
                  <w:tcW w:w="17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813A9" w:rsidRDefault="005813A9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Ссудная задолженность</w:t>
                  </w:r>
                </w:p>
              </w:tc>
              <w:tc>
                <w:tcPr>
                  <w:tcW w:w="6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813A9" w:rsidRDefault="005813A9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eastAsia="Calibri" w:hAnsi="Times New Roman" w:cs="Times New Roman"/>
                    </w:rPr>
                    <w:t>500 000</w:t>
                  </w:r>
                </w:p>
              </w:tc>
              <w:tc>
                <w:tcPr>
                  <w:tcW w:w="5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813A9" w:rsidRDefault="005813A9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eastAsia="Calibri" w:hAnsi="Times New Roman" w:cs="Times New Roman"/>
                    </w:rPr>
                    <w:t>600 000</w:t>
                  </w:r>
                </w:p>
              </w:tc>
            </w:tr>
            <w:tr w:rsidR="005813A9">
              <w:tc>
                <w:tcPr>
                  <w:tcW w:w="17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813A9" w:rsidRDefault="005813A9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Процентные доходы по ссудам</w:t>
                  </w:r>
                </w:p>
              </w:tc>
              <w:tc>
                <w:tcPr>
                  <w:tcW w:w="6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813A9" w:rsidRDefault="005813A9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eastAsia="Calibri" w:hAnsi="Times New Roman" w:cs="Times New Roman"/>
                    </w:rPr>
                    <w:t>50 000</w:t>
                  </w:r>
                </w:p>
              </w:tc>
              <w:tc>
                <w:tcPr>
                  <w:tcW w:w="5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813A9" w:rsidRDefault="005813A9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eastAsia="Calibri" w:hAnsi="Times New Roman" w:cs="Times New Roman"/>
                    </w:rPr>
                    <w:t>80 000</w:t>
                  </w:r>
                </w:p>
              </w:tc>
            </w:tr>
          </w:tbl>
          <w:p w:rsidR="005813A9" w:rsidRDefault="005813A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Определите основные показатели, характеризующие рентабельность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доходность деятельности банка. Дайте оценку сложившейся динамике и основным факторам, повлиявшим на рентабельность капитала.</w:t>
            </w:r>
          </w:p>
        </w:tc>
      </w:tr>
      <w:tr w:rsidR="005813A9" w:rsidTr="005813A9">
        <w:tc>
          <w:tcPr>
            <w:tcW w:w="2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3A9" w:rsidRDefault="005813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3A9" w:rsidRDefault="005813A9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Проводит критический анализ применяемых организациями финансовых и кредитных услуг.</w:t>
            </w:r>
          </w:p>
          <w:p w:rsidR="005813A9" w:rsidRDefault="005813A9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3A9" w:rsidRDefault="005813A9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Знание: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специфики основных видов финансовых и кредитных услуг банка.</w:t>
            </w:r>
          </w:p>
          <w:p w:rsidR="005813A9" w:rsidRDefault="005813A9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13A9" w:rsidRDefault="005813A9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Умение: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проводить критический анализ эффективности основных видов финансовых и кредитных услуг банка.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3A9" w:rsidRDefault="005813A9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 основе анализа динамики и структуры кредитных операций банка по группам риска дайте оценку качества его кредитного портфеля.</w:t>
            </w:r>
          </w:p>
          <w:p w:rsidR="005813A9" w:rsidRDefault="005813A9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13A9" w:rsidRDefault="005813A9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13A9" w:rsidRDefault="005813A9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13A9" w:rsidTr="005813A9">
        <w:tc>
          <w:tcPr>
            <w:tcW w:w="2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3A9" w:rsidRDefault="005813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3A9" w:rsidRDefault="005813A9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Демонстрирует способность разрабатывать новые финансовые и кредитные услуги, продвигать и реализовывать их на финансовом рынке.</w:t>
            </w:r>
          </w:p>
          <w:p w:rsidR="005813A9" w:rsidRDefault="005813A9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3A9" w:rsidRDefault="005813A9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Знание: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основных требований к разработке и внедрению новых финансовых и кредитных услуг.</w:t>
            </w:r>
          </w:p>
          <w:p w:rsidR="005813A9" w:rsidRDefault="005813A9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13A9" w:rsidRDefault="005813A9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Умение: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разрабатывать новые финансовые и кредитные услуги с учетом анализа перспектив их внедрения на банковском рынке.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3A9" w:rsidRDefault="005813A9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 основе анализа отраслевой структуры кредитов в банке определите перспективные для расширения кредитования отрасли с учетом стратегических целей развития российской экономики и возможных государственных мер поддержки.</w:t>
            </w:r>
          </w:p>
          <w:p w:rsidR="005813A9" w:rsidRDefault="005813A9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13A9" w:rsidRDefault="005813A9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5813A9" w:rsidTr="005813A9">
        <w:tc>
          <w:tcPr>
            <w:tcW w:w="2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3A9" w:rsidRDefault="005813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3A9" w:rsidRDefault="005813A9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Разрабатывает эффективные направления деятельности различных подразделений институтов финансового рынка и финансовых департаментов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компаний.  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3A9" w:rsidRDefault="005813A9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Знание: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перспективных направлений развития деятельности кредитной организации и совершенствования деятельности ее внутренних подразделений.</w:t>
            </w:r>
          </w:p>
          <w:p w:rsidR="005813A9" w:rsidRDefault="005813A9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13A9" w:rsidRDefault="005813A9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Умение: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разрабатывать эффективные направления деятельности банка и его подразделений.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3A9" w:rsidRDefault="005813A9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1. На основе анализа структуры активов банка за последние три года дайте оценку доли неработающих и низкодоходных активов. Определите необходимость и направления снижения этой доли.</w:t>
            </w:r>
          </w:p>
          <w:p w:rsidR="005813A9" w:rsidRDefault="005813A9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13A9" w:rsidRDefault="005813A9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В случае выявления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тенденции к росту просроченной задолженности по потребительским кредитам обоснуйте недостатки действующей методики оценки кредитоспособности физических лиц как одного из факторов снижения качества кредитного портфеля банка. </w:t>
            </w:r>
          </w:p>
          <w:p w:rsidR="005813A9" w:rsidRDefault="005813A9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13A9" w:rsidTr="005813A9">
        <w:tc>
          <w:tcPr>
            <w:tcW w:w="20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3A9" w:rsidRDefault="005813A9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ПКП-2</w:t>
            </w:r>
          </w:p>
          <w:p w:rsidR="005813A9" w:rsidRDefault="005813A9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Способность готовить информационно-аналитическое обеспечение разработки стратегических, текущих и оперативных прогнозов, планов институтов финансового рынка; осуществлять их мониторинг, анализировать и контролировать ход их выполнения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3A9" w:rsidRDefault="005813A9">
            <w:pPr>
              <w:widowControl w:val="0"/>
              <w:spacing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pacing w:val="-4"/>
                <w:sz w:val="24"/>
                <w:szCs w:val="24"/>
              </w:rPr>
              <w:t>1. Владеет современными инструментами и методами анализа деятельности институтов финансового рынка.</w:t>
            </w:r>
          </w:p>
          <w:p w:rsidR="005813A9" w:rsidRDefault="005813A9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3A9" w:rsidRDefault="005813A9">
            <w:pPr>
              <w:widowControl w:val="0"/>
              <w:tabs>
                <w:tab w:val="left" w:pos="540"/>
              </w:tabs>
              <w:spacing w:line="240" w:lineRule="auto"/>
              <w:ind w:hanging="1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Знание: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современного инструментария проведения анализа деятельности кредитных организаций в конкретных экономических условиях.</w:t>
            </w:r>
          </w:p>
          <w:p w:rsidR="005813A9" w:rsidRDefault="005813A9">
            <w:pPr>
              <w:widowControl w:val="0"/>
              <w:tabs>
                <w:tab w:val="left" w:pos="540"/>
              </w:tabs>
              <w:spacing w:line="240" w:lineRule="auto"/>
              <w:ind w:hanging="1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13A9" w:rsidRDefault="005813A9">
            <w:pPr>
              <w:widowControl w:val="0"/>
              <w:tabs>
                <w:tab w:val="left" w:pos="540"/>
              </w:tabs>
              <w:spacing w:line="240" w:lineRule="auto"/>
              <w:ind w:hanging="1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использовать современный инструментарий   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ситуационного анализа внешней среды и внутреннего состояния кредитных организаций.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3A9" w:rsidRDefault="005813A9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Используя методы структурного и динамического анализа дайте оценку качества ресурсной базы банка. Определите внешние и внутренние факторы, оказавшие наибольшее влияние на ее динамику и стабильность. </w:t>
            </w:r>
          </w:p>
        </w:tc>
      </w:tr>
      <w:tr w:rsidR="005813A9" w:rsidTr="005813A9">
        <w:tc>
          <w:tcPr>
            <w:tcW w:w="2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3A9" w:rsidRDefault="005813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3A9" w:rsidRDefault="005813A9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pacing w:val="-4"/>
                <w:sz w:val="24"/>
                <w:szCs w:val="24"/>
              </w:rPr>
              <w:t xml:space="preserve">2. Демонстрирует освоение инструментов </w:t>
            </w:r>
            <w:proofErr w:type="spellStart"/>
            <w:r>
              <w:rPr>
                <w:rFonts w:ascii="Times New Roman" w:eastAsia="Calibri" w:hAnsi="Times New Roman"/>
                <w:spacing w:val="-4"/>
                <w:sz w:val="24"/>
                <w:szCs w:val="24"/>
              </w:rPr>
              <w:t>Финтеха</w:t>
            </w:r>
            <w:proofErr w:type="spellEnd"/>
            <w:r>
              <w:rPr>
                <w:rFonts w:ascii="Times New Roman" w:eastAsia="Calibri" w:hAnsi="Times New Roman"/>
                <w:spacing w:val="-4"/>
                <w:sz w:val="24"/>
                <w:szCs w:val="24"/>
              </w:rPr>
              <w:t>.</w:t>
            </w:r>
          </w:p>
          <w:p w:rsidR="005813A9" w:rsidRDefault="005813A9">
            <w:pPr>
              <w:widowControl w:val="0"/>
              <w:tabs>
                <w:tab w:val="left" w:pos="540"/>
              </w:tabs>
              <w:spacing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3A9" w:rsidRDefault="005813A9">
            <w:pPr>
              <w:widowControl w:val="0"/>
              <w:tabs>
                <w:tab w:val="left" w:pos="540"/>
              </w:tabs>
              <w:spacing w:line="240" w:lineRule="auto"/>
              <w:ind w:hanging="1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Знание: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возможностей применения финансовых технологий для проведения и интерпретации результатов анализа деятельности банка.</w:t>
            </w:r>
          </w:p>
          <w:p w:rsidR="005813A9" w:rsidRDefault="005813A9">
            <w:pPr>
              <w:widowControl w:val="0"/>
              <w:tabs>
                <w:tab w:val="left" w:pos="540"/>
              </w:tabs>
              <w:spacing w:line="240" w:lineRule="auto"/>
              <w:ind w:hanging="1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13A9" w:rsidRDefault="005813A9">
            <w:pPr>
              <w:widowControl w:val="0"/>
              <w:tabs>
                <w:tab w:val="left" w:pos="540"/>
              </w:tabs>
              <w:spacing w:line="240" w:lineRule="auto"/>
              <w:ind w:hanging="1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использовать возможности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современных финансовых технологий для повышения качества и обоснованности результатов анализа деятельности банка.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3A9" w:rsidRDefault="005813A9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1. Охарактеризуйте роль машинного обучения в совершенствовании методов оценки кредитного риска. Применительно к каким кредитам его роль значительна?</w:t>
            </w:r>
          </w:p>
          <w:p w:rsidR="005813A9" w:rsidRDefault="005813A9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13A9" w:rsidRDefault="005813A9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 Определите возможности использования электронных закладных при предоставлении банком ипотечных кредитов.</w:t>
            </w:r>
          </w:p>
          <w:p w:rsidR="005813A9" w:rsidRDefault="005813A9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13A9" w:rsidRDefault="005813A9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 Какую информацию может получить кредитор о финансовом состоянии заемщика на основе аналитических систем: а) REUTERS; б) СПАРК?</w:t>
            </w:r>
          </w:p>
        </w:tc>
      </w:tr>
      <w:tr w:rsidR="005813A9" w:rsidTr="005813A9">
        <w:tc>
          <w:tcPr>
            <w:tcW w:w="2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3A9" w:rsidRDefault="005813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3A9" w:rsidRDefault="005813A9">
            <w:pPr>
              <w:widowControl w:val="0"/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pacing w:val="-4"/>
                <w:sz w:val="24"/>
                <w:szCs w:val="24"/>
              </w:rPr>
              <w:t xml:space="preserve">3. Демонстрирует умение   формировать </w:t>
            </w: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информационно-аналитическое обеспечение разработки различных прогнозов и планов деятельности организаций.</w:t>
            </w:r>
          </w:p>
          <w:p w:rsidR="005813A9" w:rsidRDefault="005813A9">
            <w:pPr>
              <w:widowControl w:val="0"/>
              <w:tabs>
                <w:tab w:val="left" w:pos="540"/>
              </w:tabs>
              <w:spacing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3A9" w:rsidRDefault="005813A9">
            <w:pPr>
              <w:widowControl w:val="0"/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Знание: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основных информационно-аналитических источников для обеспечения достоверности результатов анализа деятельности банка.</w:t>
            </w:r>
          </w:p>
          <w:p w:rsidR="005813A9" w:rsidRDefault="005813A9">
            <w:pPr>
              <w:widowControl w:val="0"/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13A9" w:rsidRDefault="005813A9">
            <w:pPr>
              <w:widowControl w:val="0"/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Умение: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формировать информационно-аналитическое обеспечение разработки прогнозов и планов деятельности банка на основе интерпретации результатов анализа его деятельности.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3A9" w:rsidRDefault="005813A9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 Составьте перечень необходимых источников информации для оценки уровня проблемных кредитов в банке.</w:t>
            </w:r>
          </w:p>
          <w:p w:rsidR="005813A9" w:rsidRDefault="005813A9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13A9" w:rsidRDefault="005813A9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 На основе представленной информации об уровне проблемной задолженности предложите план мероприятий по работе с проблемными заемщиками как сотрудниками банка, так и с привлечением внешних организаций (например, коллекторских агентств).</w:t>
            </w:r>
          </w:p>
        </w:tc>
      </w:tr>
      <w:tr w:rsidR="005813A9" w:rsidTr="005813A9">
        <w:tc>
          <w:tcPr>
            <w:tcW w:w="2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3A9" w:rsidRDefault="005813A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3A9" w:rsidRDefault="005813A9">
            <w:pPr>
              <w:widowControl w:val="0"/>
              <w:spacing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 xml:space="preserve">4. </w:t>
            </w:r>
            <w:r>
              <w:rPr>
                <w:rFonts w:ascii="Times New Roman" w:eastAsia="Calibri" w:hAnsi="Times New Roman"/>
                <w:spacing w:val="-4"/>
                <w:sz w:val="24"/>
                <w:szCs w:val="24"/>
              </w:rPr>
              <w:t xml:space="preserve"> Владеет методами мониторинга, анализа и контроля за ходом выполнения </w:t>
            </w: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eastAsia="ru-RU"/>
              </w:rPr>
              <w:t>планов деятельности организаций.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3A9" w:rsidRDefault="005813A9">
            <w:pPr>
              <w:widowControl w:val="0"/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Знание: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методов анализа и мониторинга достижения основных плановых показателей деятельности банка.</w:t>
            </w:r>
          </w:p>
          <w:p w:rsidR="005813A9" w:rsidRDefault="005813A9">
            <w:pPr>
              <w:widowControl w:val="0"/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13A9" w:rsidRDefault="005813A9">
            <w:pPr>
              <w:widowControl w:val="0"/>
              <w:tabs>
                <w:tab w:val="left" w:pos="540"/>
              </w:tabs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Умение: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применять современные методы анализа и мониторинга выполнения планов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деятельности банка.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3A9" w:rsidRDefault="005813A9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Банк планирует повысить долю долгосрочных депозитов физических лиц в общем их объеме. Какие условия могут быть предложены клиентам для увеличения срока вкладов? Какие меры материального стимулирования могут быть использованы для повышения заинтересованности сотрудников в открытии клиентами вкладов на более продолжительные сроки?</w:t>
            </w:r>
          </w:p>
          <w:p w:rsidR="005813A9" w:rsidRDefault="005813A9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 каким критериям можно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оценить достижение запланированных показателей?</w:t>
            </w:r>
          </w:p>
        </w:tc>
      </w:tr>
    </w:tbl>
    <w:p w:rsidR="005813A9" w:rsidRDefault="005813A9" w:rsidP="005813A9">
      <w:pPr>
        <w:pStyle w:val="Default"/>
        <w:spacing w:line="360" w:lineRule="auto"/>
        <w:jc w:val="both"/>
        <w:rPr>
          <w:rFonts w:ascii="TimesNewRoman" w:hAnsi="TimesNewRoman" w:cs="TimesNewRoman"/>
          <w:b/>
          <w:sz w:val="28"/>
          <w:szCs w:val="28"/>
        </w:rPr>
      </w:pPr>
    </w:p>
    <w:p w:rsidR="005813A9" w:rsidRDefault="005813A9" w:rsidP="005813A9">
      <w:pPr>
        <w:pStyle w:val="ad"/>
        <w:spacing w:line="360" w:lineRule="auto"/>
        <w:ind w:left="0"/>
        <w:jc w:val="both"/>
        <w:rPr>
          <w:rFonts w:ascii="TimesNewRoman" w:hAnsi="TimesNewRoman" w:cs="TimesNewRoman"/>
          <w:b/>
          <w:sz w:val="28"/>
          <w:szCs w:val="28"/>
        </w:rPr>
      </w:pPr>
      <w:r>
        <w:rPr>
          <w:rFonts w:ascii="TimesNewRoman" w:hAnsi="TimesNewRoman" w:cs="TimesNewRoman"/>
          <w:b/>
          <w:sz w:val="28"/>
          <w:szCs w:val="28"/>
        </w:rPr>
        <w:t>Примерный перечень вопросов к зачету</w:t>
      </w:r>
    </w:p>
    <w:p w:rsidR="005813A9" w:rsidRDefault="005813A9" w:rsidP="005813A9">
      <w:pPr>
        <w:spacing w:after="0" w:line="240" w:lineRule="auto"/>
        <w:jc w:val="both"/>
        <w:rPr>
          <w:rFonts w:ascii="TimesNewRoman" w:hAnsi="TimesNewRoman" w:cs="TimesNewRoman"/>
          <w:sz w:val="28"/>
          <w:szCs w:val="28"/>
        </w:rPr>
      </w:pPr>
    </w:p>
    <w:p w:rsidR="005813A9" w:rsidRDefault="005813A9" w:rsidP="005813A9">
      <w:pPr>
        <w:pStyle w:val="ad"/>
        <w:numPr>
          <w:ilvl w:val="0"/>
          <w:numId w:val="8"/>
        </w:numPr>
        <w:spacing w:line="360" w:lineRule="auto"/>
        <w:ind w:left="708" w:firstLine="1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 xml:space="preserve">Понятие, задачи и содержание анализа деятельности банка. </w:t>
      </w:r>
    </w:p>
    <w:p w:rsidR="005813A9" w:rsidRDefault="005813A9" w:rsidP="005813A9">
      <w:pPr>
        <w:pStyle w:val="ad"/>
        <w:numPr>
          <w:ilvl w:val="0"/>
          <w:numId w:val="8"/>
        </w:numPr>
        <w:spacing w:line="360" w:lineRule="auto"/>
        <w:ind w:left="0" w:firstLine="709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Конкурентоспособность кредитной организации на рынке банковских услуг.</w:t>
      </w:r>
    </w:p>
    <w:p w:rsidR="005813A9" w:rsidRDefault="005813A9" w:rsidP="005813A9">
      <w:pPr>
        <w:pStyle w:val="ad"/>
        <w:numPr>
          <w:ilvl w:val="0"/>
          <w:numId w:val="8"/>
        </w:numPr>
        <w:spacing w:line="360" w:lineRule="auto"/>
        <w:ind w:left="0" w:firstLine="709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 xml:space="preserve">Понятие и типы финансовой устойчивости кредитной организации. Факторы, влияющие на нее.  </w:t>
      </w:r>
    </w:p>
    <w:p w:rsidR="005813A9" w:rsidRDefault="005813A9" w:rsidP="005813A9">
      <w:pPr>
        <w:pStyle w:val="ad"/>
        <w:numPr>
          <w:ilvl w:val="0"/>
          <w:numId w:val="8"/>
        </w:numPr>
        <w:spacing w:line="360" w:lineRule="auto"/>
        <w:ind w:left="0" w:firstLine="709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 xml:space="preserve">Элементы оценки финансовой состояния коммерческого банка. </w:t>
      </w:r>
    </w:p>
    <w:p w:rsidR="005813A9" w:rsidRDefault="005813A9" w:rsidP="005813A9">
      <w:pPr>
        <w:pStyle w:val="ad"/>
        <w:numPr>
          <w:ilvl w:val="0"/>
          <w:numId w:val="8"/>
        </w:numPr>
        <w:spacing w:line="360" w:lineRule="auto"/>
        <w:ind w:left="0" w:firstLine="709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 xml:space="preserve">Информационная база финансового анализа. Внешние и внутренние источники информации. </w:t>
      </w:r>
    </w:p>
    <w:p w:rsidR="005813A9" w:rsidRDefault="005813A9" w:rsidP="005813A9">
      <w:pPr>
        <w:pStyle w:val="ad"/>
        <w:numPr>
          <w:ilvl w:val="0"/>
          <w:numId w:val="8"/>
        </w:numPr>
        <w:spacing w:line="360" w:lineRule="auto"/>
        <w:ind w:left="0" w:firstLine="709"/>
        <w:jc w:val="both"/>
        <w:rPr>
          <w:rFonts w:ascii="TimesNewRoman,Bold" w:hAnsi="TimesNewRoman,Bold" w:cs="TimesNewRoman,Bold"/>
          <w:bCs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 xml:space="preserve">Организация проведения финансового анализа в банке. </w:t>
      </w:r>
    </w:p>
    <w:p w:rsidR="005813A9" w:rsidRDefault="005813A9" w:rsidP="005813A9">
      <w:pPr>
        <w:pStyle w:val="ad"/>
        <w:numPr>
          <w:ilvl w:val="0"/>
          <w:numId w:val="8"/>
        </w:numPr>
        <w:spacing w:line="360" w:lineRule="auto"/>
        <w:ind w:left="0" w:firstLine="709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,Bold" w:hAnsi="TimesNewRoman,Bold" w:cs="TimesNewRoman,Bold"/>
          <w:bCs/>
          <w:sz w:val="28"/>
          <w:szCs w:val="28"/>
        </w:rPr>
        <w:t>Зарубежные модели оценки финансовой устойчивости кредитной организации.</w:t>
      </w:r>
    </w:p>
    <w:p w:rsidR="005813A9" w:rsidRDefault="005813A9" w:rsidP="005813A9">
      <w:pPr>
        <w:pStyle w:val="ad"/>
        <w:numPr>
          <w:ilvl w:val="0"/>
          <w:numId w:val="8"/>
        </w:numPr>
        <w:spacing w:line="360" w:lineRule="auto"/>
        <w:ind w:left="0" w:firstLine="709"/>
        <w:jc w:val="both"/>
        <w:rPr>
          <w:rFonts w:ascii="TimesNewRoman,Bold" w:hAnsi="TimesNewRoman,Bold" w:cs="TimesNewRoman,Bold"/>
          <w:b/>
          <w:bCs/>
          <w:sz w:val="28"/>
          <w:szCs w:val="28"/>
        </w:rPr>
      </w:pPr>
      <w:r>
        <w:rPr>
          <w:rFonts w:ascii="TimesNewRoman,Bold" w:hAnsi="TimesNewRoman,Bold" w:cs="TimesNewRoman,Bold"/>
          <w:bCs/>
          <w:sz w:val="28"/>
          <w:szCs w:val="28"/>
        </w:rPr>
        <w:t xml:space="preserve">Подходы Банка России к оценке экономического состояния кредитной организации. </w:t>
      </w:r>
    </w:p>
    <w:p w:rsidR="005813A9" w:rsidRDefault="005813A9" w:rsidP="005813A9">
      <w:pPr>
        <w:pStyle w:val="ad"/>
        <w:numPr>
          <w:ilvl w:val="0"/>
          <w:numId w:val="8"/>
        </w:numPr>
        <w:spacing w:line="360" w:lineRule="auto"/>
        <w:ind w:left="0" w:firstLine="709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 xml:space="preserve">Показатели и способы оценки качества управления банком. </w:t>
      </w:r>
    </w:p>
    <w:p w:rsidR="005813A9" w:rsidRDefault="005813A9" w:rsidP="005813A9">
      <w:pPr>
        <w:pStyle w:val="ad"/>
        <w:numPr>
          <w:ilvl w:val="0"/>
          <w:numId w:val="8"/>
        </w:numPr>
        <w:spacing w:line="360" w:lineRule="auto"/>
        <w:ind w:left="0" w:firstLine="709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 xml:space="preserve">Анализ состава, структуры и динамики собственных средств (капитала) банка. </w:t>
      </w:r>
    </w:p>
    <w:p w:rsidR="005813A9" w:rsidRDefault="005813A9" w:rsidP="005813A9">
      <w:pPr>
        <w:pStyle w:val="ad"/>
        <w:numPr>
          <w:ilvl w:val="0"/>
          <w:numId w:val="8"/>
        </w:numPr>
        <w:spacing w:line="360" w:lineRule="auto"/>
        <w:ind w:left="0" w:firstLine="709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Показатели и принципы оценки достаточности собственного капитала.</w:t>
      </w:r>
    </w:p>
    <w:p w:rsidR="005813A9" w:rsidRDefault="005813A9" w:rsidP="005813A9">
      <w:pPr>
        <w:pStyle w:val="ad"/>
        <w:numPr>
          <w:ilvl w:val="0"/>
          <w:numId w:val="8"/>
        </w:numPr>
        <w:spacing w:line="360" w:lineRule="auto"/>
        <w:ind w:left="0" w:firstLine="709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,Bold" w:hAnsi="TimesNewRoman,Bold" w:cs="TimesNewRoman,Bold"/>
          <w:bCs/>
          <w:sz w:val="28"/>
          <w:szCs w:val="28"/>
        </w:rPr>
        <w:t xml:space="preserve">Оценка и анализ привлеченных ресурсов банка. </w:t>
      </w:r>
      <w:r>
        <w:rPr>
          <w:rFonts w:ascii="TimesNewRoman" w:hAnsi="TimesNewRoman" w:cs="TimesNewRoman"/>
          <w:sz w:val="28"/>
          <w:szCs w:val="28"/>
        </w:rPr>
        <w:t>Методы и инструменты оценки качества привлеченных средств.</w:t>
      </w:r>
    </w:p>
    <w:p w:rsidR="005813A9" w:rsidRDefault="005813A9" w:rsidP="005813A9">
      <w:pPr>
        <w:pStyle w:val="ad"/>
        <w:numPr>
          <w:ilvl w:val="0"/>
          <w:numId w:val="8"/>
        </w:numPr>
        <w:spacing w:line="360" w:lineRule="auto"/>
        <w:ind w:left="0" w:firstLine="709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Основные задачи оценки и анализа качества активов банка. Методы оценки активов коммерческого банка</w:t>
      </w:r>
    </w:p>
    <w:p w:rsidR="005813A9" w:rsidRDefault="005813A9" w:rsidP="005813A9">
      <w:pPr>
        <w:pStyle w:val="ad"/>
        <w:numPr>
          <w:ilvl w:val="0"/>
          <w:numId w:val="8"/>
        </w:numPr>
        <w:spacing w:line="360" w:lineRule="auto"/>
        <w:ind w:left="0" w:firstLine="709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 xml:space="preserve">Анализ структуры кредитных операций, оценка качества кредитного портфеля. </w:t>
      </w:r>
    </w:p>
    <w:p w:rsidR="005813A9" w:rsidRDefault="005813A9" w:rsidP="005813A9">
      <w:pPr>
        <w:pStyle w:val="ad"/>
        <w:numPr>
          <w:ilvl w:val="0"/>
          <w:numId w:val="8"/>
        </w:numPr>
        <w:spacing w:line="360" w:lineRule="auto"/>
        <w:ind w:left="0" w:firstLine="709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 xml:space="preserve">Оценка эффективности операций банка с ценными бумагами. </w:t>
      </w:r>
    </w:p>
    <w:p w:rsidR="005813A9" w:rsidRDefault="005813A9" w:rsidP="005813A9">
      <w:pPr>
        <w:pStyle w:val="ad"/>
        <w:numPr>
          <w:ilvl w:val="0"/>
          <w:numId w:val="8"/>
        </w:numPr>
        <w:spacing w:line="360" w:lineRule="auto"/>
        <w:ind w:left="0" w:firstLine="709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lastRenderedPageBreak/>
        <w:t>Анализ и оценка состава и структуры доходов банка.</w:t>
      </w:r>
    </w:p>
    <w:p w:rsidR="005813A9" w:rsidRDefault="005813A9" w:rsidP="005813A9">
      <w:pPr>
        <w:pStyle w:val="ad"/>
        <w:numPr>
          <w:ilvl w:val="0"/>
          <w:numId w:val="8"/>
        </w:numPr>
        <w:spacing w:line="360" w:lineRule="auto"/>
        <w:ind w:left="0" w:firstLine="709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Направления анализа динамики и структуры расходов коммерческого банка.</w:t>
      </w:r>
    </w:p>
    <w:p w:rsidR="005813A9" w:rsidRDefault="005813A9" w:rsidP="005813A9">
      <w:pPr>
        <w:pStyle w:val="ad"/>
        <w:numPr>
          <w:ilvl w:val="0"/>
          <w:numId w:val="8"/>
        </w:numPr>
        <w:spacing w:line="360" w:lineRule="auto"/>
        <w:ind w:left="0" w:firstLine="709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 xml:space="preserve">  Понятие прибыльности деятельности коммерческого банка, ее качественная и количественная оценка</w:t>
      </w:r>
    </w:p>
    <w:p w:rsidR="005813A9" w:rsidRDefault="005813A9" w:rsidP="005813A9">
      <w:pPr>
        <w:pStyle w:val="ad"/>
        <w:numPr>
          <w:ilvl w:val="0"/>
          <w:numId w:val="8"/>
        </w:numPr>
        <w:spacing w:line="360" w:lineRule="auto"/>
        <w:ind w:left="0" w:firstLine="709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 xml:space="preserve">Факторный анализ процентной маржи. </w:t>
      </w:r>
    </w:p>
    <w:p w:rsidR="005813A9" w:rsidRDefault="005813A9" w:rsidP="005813A9">
      <w:pPr>
        <w:pStyle w:val="ad"/>
        <w:numPr>
          <w:ilvl w:val="0"/>
          <w:numId w:val="8"/>
        </w:numPr>
        <w:spacing w:line="360" w:lineRule="auto"/>
        <w:ind w:left="0" w:firstLine="709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 xml:space="preserve">Ликвидность коммерческого банка и ее взаимосвязь с финансовой устойчивостью. Методы оценки ликвидности коммерческого банка. </w:t>
      </w:r>
    </w:p>
    <w:p w:rsidR="005813A9" w:rsidRDefault="005813A9" w:rsidP="005813A9">
      <w:pPr>
        <w:pStyle w:val="ad"/>
        <w:numPr>
          <w:ilvl w:val="0"/>
          <w:numId w:val="8"/>
        </w:numPr>
        <w:spacing w:line="360" w:lineRule="auto"/>
        <w:ind w:left="0" w:firstLine="709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 xml:space="preserve">Понятие и содержание оценки платежеспособности банка. </w:t>
      </w:r>
    </w:p>
    <w:p w:rsidR="005813A9" w:rsidRDefault="005813A9" w:rsidP="005813A9">
      <w:pPr>
        <w:pStyle w:val="ad"/>
        <w:numPr>
          <w:ilvl w:val="0"/>
          <w:numId w:val="8"/>
        </w:numPr>
        <w:spacing w:line="360" w:lineRule="auto"/>
        <w:ind w:left="0" w:firstLine="709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Оценка вероятности банкротства кредитной организации.</w:t>
      </w:r>
    </w:p>
    <w:p w:rsidR="005813A9" w:rsidRDefault="005813A9" w:rsidP="005813A9">
      <w:pPr>
        <w:pStyle w:val="1"/>
      </w:pPr>
      <w:r>
        <w:t>8. Перечень основной и дополнительной учебной литературы, необходимой для освоения дисциплины</w:t>
      </w:r>
    </w:p>
    <w:p w:rsidR="005813A9" w:rsidRDefault="005813A9" w:rsidP="005813A9">
      <w:pPr>
        <w:spacing w:line="360" w:lineRule="auto"/>
        <w:ind w:left="720"/>
        <w:rPr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А) Нормативно-правовые акты</w:t>
      </w:r>
    </w:p>
    <w:p w:rsidR="005813A9" w:rsidRDefault="005813A9" w:rsidP="005813A9">
      <w:pPr>
        <w:tabs>
          <w:tab w:val="left" w:pos="142"/>
          <w:tab w:val="left" w:pos="993"/>
        </w:tabs>
        <w:spacing w:line="360" w:lineRule="auto"/>
        <w:ind w:right="366" w:firstLine="567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1.Гражданский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кодекс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(часть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вторая) // Информационно-правовой портал Консультант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Плюс.</w:t>
      </w:r>
    </w:p>
    <w:p w:rsidR="005813A9" w:rsidRDefault="005813A9" w:rsidP="005813A9">
      <w:pPr>
        <w:tabs>
          <w:tab w:val="left" w:pos="142"/>
          <w:tab w:val="left" w:pos="993"/>
        </w:tabs>
        <w:spacing w:line="360" w:lineRule="auto"/>
        <w:ind w:right="36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2. Федеральный закон от 02.12.1990 № 395-1 (ред. от 05.12.2022) «О банках 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банковской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деятельности»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(с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изм.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доп.,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вступ.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силу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05.12.2022</w:t>
      </w:r>
      <w:r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//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Информационно-правовой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портал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Консультант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Плюс.</w:t>
      </w:r>
    </w:p>
    <w:p w:rsidR="005813A9" w:rsidRDefault="005813A9" w:rsidP="005813A9">
      <w:pPr>
        <w:tabs>
          <w:tab w:val="left" w:pos="142"/>
          <w:tab w:val="left" w:pos="993"/>
        </w:tabs>
        <w:spacing w:line="360" w:lineRule="auto"/>
        <w:ind w:right="366" w:firstLine="567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Федеральный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закон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10.07.2002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86-ФЗ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(ред.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30.12.</w:t>
      </w:r>
      <w:r>
        <w:rPr>
          <w:rFonts w:ascii="Times New Roman" w:hAnsi="Times New Roman" w:cs="Times New Roman"/>
          <w:sz w:val="28"/>
          <w:szCs w:val="28"/>
        </w:rPr>
        <w:t>2021)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Центральном банке Российской Федерации (Банке России)» (с изм. и доп.,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вступ. в силу с 29.05.2022) // Информационно-правовой портал Консультант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Плюс.</w:t>
      </w:r>
    </w:p>
    <w:p w:rsidR="005813A9" w:rsidRDefault="005813A9" w:rsidP="005813A9">
      <w:pPr>
        <w:tabs>
          <w:tab w:val="left" w:pos="142"/>
          <w:tab w:val="left" w:pos="993"/>
        </w:tabs>
        <w:spacing w:line="360" w:lineRule="auto"/>
        <w:ind w:right="369" w:firstLine="567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Федеральный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закон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27.06.2011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161-ФЗ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(ред.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14</w:t>
      </w:r>
      <w:r>
        <w:rPr>
          <w:rFonts w:ascii="Times New Roman" w:hAnsi="Times New Roman" w:cs="Times New Roman"/>
          <w:sz w:val="28"/>
          <w:szCs w:val="28"/>
        </w:rPr>
        <w:t>.07.2022)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национальной</w:t>
      </w:r>
      <w:r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платежной</w:t>
      </w:r>
      <w:r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системе»</w:t>
      </w:r>
      <w:r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(с</w:t>
      </w:r>
      <w:r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изм.</w:t>
      </w:r>
      <w:r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доп.,</w:t>
      </w:r>
      <w:r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вступ.</w:t>
      </w:r>
      <w:r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силу</w:t>
      </w:r>
      <w:r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pacing w:val="-11"/>
          <w:sz w:val="28"/>
          <w:szCs w:val="28"/>
        </w:rPr>
        <w:t xml:space="preserve"> 01.10.2022</w:t>
      </w:r>
      <w:r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//</w:t>
      </w:r>
      <w:r>
        <w:rPr>
          <w:rFonts w:ascii="Times New Roman" w:hAnsi="Times New Roman" w:cs="Times New Roman"/>
          <w:spacing w:val="-68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Информационно-правовой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портал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Консультант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Плюс.</w:t>
      </w:r>
    </w:p>
    <w:p w:rsidR="005813A9" w:rsidRDefault="005813A9" w:rsidP="005813A9">
      <w:pPr>
        <w:numPr>
          <w:ilvl w:val="0"/>
          <w:numId w:val="6"/>
        </w:numPr>
        <w:tabs>
          <w:tab w:val="clear" w:pos="720"/>
          <w:tab w:val="left" w:pos="264"/>
          <w:tab w:val="left" w:pos="1115"/>
        </w:tabs>
        <w:spacing w:line="360" w:lineRule="auto"/>
        <w:ind w:left="122" w:right="368" w:firstLine="567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Положение</w:t>
      </w:r>
      <w:r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Банка</w:t>
      </w:r>
      <w:r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России</w:t>
      </w:r>
      <w:r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04.07.</w:t>
      </w:r>
      <w:r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2018</w:t>
      </w:r>
      <w:r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646-П (с измен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доп. от 30.07.2020)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«Положение</w:t>
      </w:r>
      <w:r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методике </w:t>
      </w:r>
      <w:r>
        <w:rPr>
          <w:rFonts w:ascii="Times New Roman" w:hAnsi="Times New Roman" w:cs="Times New Roman"/>
          <w:spacing w:val="-67"/>
          <w:sz w:val="28"/>
          <w:szCs w:val="28"/>
        </w:rPr>
        <w:t xml:space="preserve">  </w:t>
      </w:r>
      <w:r>
        <w:rPr>
          <w:rFonts w:ascii="Times New Roman" w:hAnsi="Times New Roman" w:cs="Times New Roman"/>
          <w:spacing w:val="-1"/>
          <w:sz w:val="28"/>
          <w:szCs w:val="28"/>
        </w:rPr>
        <w:t>определения</w:t>
      </w:r>
      <w:r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1"/>
          <w:sz w:val="28"/>
          <w:szCs w:val="28"/>
        </w:rPr>
        <w:t>собственных</w:t>
      </w:r>
      <w:r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1"/>
          <w:sz w:val="28"/>
          <w:szCs w:val="28"/>
        </w:rPr>
        <w:t>средств</w:t>
      </w:r>
      <w:r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1"/>
          <w:sz w:val="28"/>
          <w:szCs w:val="28"/>
        </w:rPr>
        <w:lastRenderedPageBreak/>
        <w:t>(капитала)</w:t>
      </w:r>
      <w:r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кредитных</w:t>
      </w:r>
      <w:r>
        <w:rPr>
          <w:rFonts w:ascii="Times New Roman" w:hAnsi="Times New Roman" w:cs="Times New Roman"/>
          <w:spacing w:val="-1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организаций</w:t>
      </w:r>
      <w:r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(«Базель</w:t>
      </w:r>
      <w:r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III»)» // Информационно-правовой портал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Консультант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Плюс.</w:t>
      </w:r>
    </w:p>
    <w:p w:rsidR="005813A9" w:rsidRDefault="005813A9" w:rsidP="005813A9">
      <w:pPr>
        <w:numPr>
          <w:ilvl w:val="0"/>
          <w:numId w:val="6"/>
        </w:numPr>
        <w:tabs>
          <w:tab w:val="clear" w:pos="720"/>
          <w:tab w:val="left" w:pos="264"/>
          <w:tab w:val="left" w:pos="633"/>
          <w:tab w:val="left" w:pos="1115"/>
        </w:tabs>
        <w:spacing w:line="360" w:lineRule="auto"/>
        <w:ind w:left="122" w:right="365" w:firstLine="567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Положение Банка России от 28.06.2017 N 590-П (ред. от 15.02.2022) «О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порядке формирования кредитными организациями резервов на возможные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потери</w:t>
      </w:r>
      <w:r>
        <w:rPr>
          <w:rFonts w:ascii="Times New Roman" w:hAnsi="Times New Roman" w:cs="Times New Roman"/>
          <w:spacing w:val="2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pacing w:val="2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ссудам,</w:t>
      </w:r>
      <w:r>
        <w:rPr>
          <w:rFonts w:ascii="Times New Roman" w:hAnsi="Times New Roman" w:cs="Times New Roman"/>
          <w:spacing w:val="2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ссудной</w:t>
      </w:r>
      <w:r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pacing w:val="2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приравненной</w:t>
      </w:r>
      <w:r>
        <w:rPr>
          <w:rFonts w:ascii="Times New Roman" w:hAnsi="Times New Roman" w:cs="Times New Roman"/>
          <w:spacing w:val="2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ней</w:t>
      </w:r>
      <w:r>
        <w:rPr>
          <w:rFonts w:ascii="Times New Roman" w:hAnsi="Times New Roman" w:cs="Times New Roman"/>
          <w:spacing w:val="2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задолженности»</w:t>
      </w:r>
      <w:r>
        <w:rPr>
          <w:rFonts w:ascii="Times New Roman" w:hAnsi="Times New Roman" w:cs="Times New Roman"/>
          <w:spacing w:val="2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(вместе</w:t>
      </w:r>
      <w:r>
        <w:rPr>
          <w:rFonts w:ascii="Times New Roman" w:hAnsi="Times New Roman" w:cs="Times New Roman"/>
          <w:spacing w:val="2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 «Порядком оценки кредитного риска по портфелю (портфелям) однородных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ссуд»)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(Зарегистрировано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Минюсте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России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12.07.2017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N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47384)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//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Информационно-правовой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портал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Консультант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Плюс.</w:t>
      </w:r>
    </w:p>
    <w:p w:rsidR="005813A9" w:rsidRDefault="005813A9" w:rsidP="005813A9">
      <w:pPr>
        <w:tabs>
          <w:tab w:val="left" w:pos="142"/>
        </w:tabs>
        <w:spacing w:line="360" w:lineRule="auto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color w:val="000000"/>
          <w:szCs w:val="28"/>
          <w:shd w:val="clear" w:color="auto" w:fill="FFFFFF"/>
        </w:rPr>
        <w:t xml:space="preserve">       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7. Инструкция Банка России от 29 ноября 2019 г. № 199-И (ред. от 24.12.2021) «Об обязательных нормативах и надбавках к нормативам достаточности капитала банков с универсальной лицензией»</w:t>
      </w:r>
      <w:r>
        <w:rPr>
          <w:rFonts w:ascii="Times New Roman" w:hAnsi="Times New Roman" w:cs="Times New Roman"/>
          <w:sz w:val="28"/>
          <w:szCs w:val="28"/>
        </w:rPr>
        <w:t xml:space="preserve"> //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Информационно-правовой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портал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Консультант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Плюс.</w:t>
      </w:r>
    </w:p>
    <w:p w:rsidR="005813A9" w:rsidRDefault="005813A9" w:rsidP="005813A9">
      <w:pPr>
        <w:tabs>
          <w:tab w:val="left" w:pos="142"/>
          <w:tab w:val="left" w:pos="993"/>
        </w:tabs>
        <w:spacing w:line="360" w:lineRule="auto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8.  Положение Банка России от 15.07.2020 N 729-П (ред. от 24.12.2021) «О методике определения собственных средств (капитала) и обязательных нормативов, надбавок к нормативам достаточности капитала, числовых значениях обязательных нормативов и размерах (лимитах) открытых валютных позиций банковских групп»// Информационно-правовой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портал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Консультант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Плюс.</w:t>
      </w:r>
    </w:p>
    <w:p w:rsidR="005813A9" w:rsidRDefault="005813A9" w:rsidP="005813A9">
      <w:pPr>
        <w:tabs>
          <w:tab w:val="left" w:pos="-12"/>
          <w:tab w:val="left" w:pos="294"/>
          <w:tab w:val="left" w:pos="839"/>
        </w:tabs>
        <w:spacing w:line="360" w:lineRule="auto"/>
        <w:ind w:left="-154" w:right="368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9. Указание Банка России от 03.04.2017 N 4336-У (ред. от 27.11.2018) "Об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оценке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экономического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положения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банков"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(вместе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"Методикой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оценки</w:t>
      </w:r>
      <w:r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показателей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прозрачности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структуры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собственности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банка")//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Информационно-правовой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портал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Консультант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Плюс. </w:t>
      </w:r>
    </w:p>
    <w:p w:rsidR="005813A9" w:rsidRDefault="005813A9" w:rsidP="005813A9">
      <w:pPr>
        <w:tabs>
          <w:tab w:val="left" w:pos="-12"/>
          <w:tab w:val="left" w:pos="294"/>
          <w:tab w:val="left" w:pos="839"/>
        </w:tabs>
        <w:spacing w:line="360" w:lineRule="auto"/>
        <w:ind w:left="-154" w:right="368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10. Указание Банка России от 15 апреля 2015 г. N 3624-У (ред. от 08.04.2020) "О требованиях к системе управления рисками и капиталом кредитной организации и банковской группы"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(вместе с "Требованиями к организации процедур управления отдельными видами рисков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")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/</w:t>
      </w:r>
      <w:proofErr w:type="gramEnd"/>
      <w:r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Информационно-правовой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портал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Консультант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Плюс.</w:t>
      </w:r>
    </w:p>
    <w:p w:rsidR="005813A9" w:rsidRDefault="005813A9" w:rsidP="005813A9">
      <w:pPr>
        <w:tabs>
          <w:tab w:val="left" w:pos="-12"/>
          <w:tab w:val="left" w:pos="294"/>
          <w:tab w:val="left" w:pos="839"/>
        </w:tabs>
        <w:spacing w:line="360" w:lineRule="auto"/>
        <w:ind w:left="-154" w:right="368"/>
        <w:jc w:val="both"/>
        <w:rPr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Б) Основная литература</w:t>
      </w:r>
    </w:p>
    <w:p w:rsidR="005813A9" w:rsidRPr="005813A9" w:rsidRDefault="005813A9" w:rsidP="005813A9">
      <w:pPr>
        <w:pStyle w:val="ad"/>
        <w:numPr>
          <w:ilvl w:val="0"/>
          <w:numId w:val="10"/>
        </w:numPr>
        <w:spacing w:line="360" w:lineRule="auto"/>
        <w:ind w:left="-170" w:hanging="4479"/>
        <w:contextualSpacing/>
        <w:jc w:val="both"/>
      </w:pPr>
      <w:r w:rsidRPr="005813A9">
        <w:rPr>
          <w:rFonts w:eastAsia="Source Han Sans CN Regular"/>
          <w:bCs/>
          <w:sz w:val="28"/>
          <w:szCs w:val="28"/>
        </w:rPr>
        <w:t>1.  Банковское</w:t>
      </w:r>
      <w:r w:rsidRPr="005813A9">
        <w:rPr>
          <w:rFonts w:eastAsia="Source Han Sans CN Regular"/>
          <w:sz w:val="28"/>
          <w:szCs w:val="28"/>
        </w:rPr>
        <w:t xml:space="preserve"> </w:t>
      </w:r>
      <w:proofErr w:type="gramStart"/>
      <w:r w:rsidRPr="005813A9">
        <w:rPr>
          <w:rFonts w:eastAsia="Source Han Sans CN Regular"/>
          <w:sz w:val="28"/>
          <w:szCs w:val="28"/>
        </w:rPr>
        <w:t>дело :</w:t>
      </w:r>
      <w:proofErr w:type="gramEnd"/>
      <w:r w:rsidRPr="005813A9">
        <w:rPr>
          <w:rFonts w:eastAsia="Source Han Sans CN Regular"/>
          <w:sz w:val="28"/>
          <w:szCs w:val="28"/>
        </w:rPr>
        <w:t xml:space="preserve"> учеб. для студентов, </w:t>
      </w:r>
      <w:proofErr w:type="spellStart"/>
      <w:r w:rsidRPr="005813A9">
        <w:rPr>
          <w:rFonts w:eastAsia="Source Han Sans CN Regular"/>
          <w:sz w:val="28"/>
          <w:szCs w:val="28"/>
        </w:rPr>
        <w:t>обуч</w:t>
      </w:r>
      <w:proofErr w:type="spellEnd"/>
      <w:r w:rsidRPr="005813A9">
        <w:rPr>
          <w:rFonts w:eastAsia="Source Han Sans CN Regular"/>
          <w:sz w:val="28"/>
          <w:szCs w:val="28"/>
        </w:rPr>
        <w:t xml:space="preserve">. по напр. «Экономика» / Н. Е. Бровкина, Н. И. </w:t>
      </w:r>
      <w:proofErr w:type="spellStart"/>
      <w:r w:rsidRPr="005813A9">
        <w:rPr>
          <w:rFonts w:eastAsia="Source Han Sans CN Regular"/>
          <w:sz w:val="28"/>
          <w:szCs w:val="28"/>
        </w:rPr>
        <w:t>Валенцева</w:t>
      </w:r>
      <w:proofErr w:type="spellEnd"/>
      <w:r w:rsidRPr="005813A9">
        <w:rPr>
          <w:rFonts w:eastAsia="Source Han Sans CN Regular"/>
          <w:sz w:val="28"/>
          <w:szCs w:val="28"/>
        </w:rPr>
        <w:t xml:space="preserve">, С. Б. Варламова [и др.] ; под ред. О. И. Лаврушина ; </w:t>
      </w:r>
      <w:proofErr w:type="spellStart"/>
      <w:r w:rsidRPr="005813A9">
        <w:rPr>
          <w:rFonts w:eastAsia="Source Han Sans CN Regular"/>
          <w:sz w:val="28"/>
          <w:szCs w:val="28"/>
        </w:rPr>
        <w:t>Финуниверситет</w:t>
      </w:r>
      <w:proofErr w:type="spellEnd"/>
      <w:r w:rsidRPr="005813A9">
        <w:rPr>
          <w:rFonts w:eastAsia="Source Han Sans CN Regular"/>
          <w:sz w:val="28"/>
          <w:szCs w:val="28"/>
        </w:rPr>
        <w:t xml:space="preserve">. — 13-е изд., </w:t>
      </w:r>
      <w:proofErr w:type="spellStart"/>
      <w:r w:rsidRPr="005813A9">
        <w:rPr>
          <w:rFonts w:eastAsia="Source Han Sans CN Regular"/>
          <w:sz w:val="28"/>
          <w:szCs w:val="28"/>
        </w:rPr>
        <w:t>перераб</w:t>
      </w:r>
      <w:proofErr w:type="spellEnd"/>
      <w:r w:rsidRPr="005813A9">
        <w:rPr>
          <w:rFonts w:eastAsia="Source Han Sans CN Regular"/>
          <w:sz w:val="28"/>
          <w:szCs w:val="28"/>
        </w:rPr>
        <w:t xml:space="preserve">. и доп. — </w:t>
      </w:r>
      <w:proofErr w:type="gramStart"/>
      <w:r w:rsidRPr="005813A9">
        <w:rPr>
          <w:rFonts w:eastAsia="Source Han Sans CN Regular"/>
          <w:sz w:val="28"/>
          <w:szCs w:val="28"/>
        </w:rPr>
        <w:t>Москва :</w:t>
      </w:r>
      <w:proofErr w:type="gramEnd"/>
      <w:r w:rsidRPr="005813A9">
        <w:rPr>
          <w:rFonts w:eastAsia="Source Han Sans CN Regular"/>
          <w:sz w:val="28"/>
          <w:szCs w:val="28"/>
        </w:rPr>
        <w:t xml:space="preserve"> </w:t>
      </w:r>
      <w:proofErr w:type="spellStart"/>
      <w:r w:rsidRPr="005813A9">
        <w:rPr>
          <w:rFonts w:eastAsia="Source Han Sans CN Regular"/>
          <w:sz w:val="28"/>
          <w:szCs w:val="28"/>
        </w:rPr>
        <w:t>КноРус</w:t>
      </w:r>
      <w:proofErr w:type="spellEnd"/>
      <w:r w:rsidRPr="005813A9">
        <w:rPr>
          <w:rFonts w:eastAsia="Source Han Sans CN Regular"/>
          <w:sz w:val="28"/>
          <w:szCs w:val="28"/>
        </w:rPr>
        <w:t xml:space="preserve">, 2023. — 630 с. — </w:t>
      </w:r>
      <w:r w:rsidRPr="005813A9">
        <w:rPr>
          <w:rFonts w:eastAsia="Source Han Sans CN Regular"/>
          <w:bCs/>
          <w:sz w:val="28"/>
          <w:szCs w:val="28"/>
        </w:rPr>
        <w:t xml:space="preserve">ЭБС BOOK.ru. </w:t>
      </w:r>
      <w:r w:rsidRPr="005813A9">
        <w:rPr>
          <w:rFonts w:eastAsia="Source Han Sans CN Regular"/>
          <w:sz w:val="28"/>
          <w:szCs w:val="28"/>
        </w:rPr>
        <w:t xml:space="preserve">— </w:t>
      </w:r>
      <w:hyperlink r:id="rId24" w:history="1">
        <w:r w:rsidRPr="005813A9">
          <w:rPr>
            <w:rStyle w:val="af3"/>
            <w:rFonts w:eastAsia="Source Han Sans CN Regular"/>
            <w:color w:val="auto"/>
            <w:sz w:val="28"/>
            <w:szCs w:val="28"/>
            <w:u w:val="none"/>
          </w:rPr>
          <w:t>URL:</w:t>
        </w:r>
        <w:r w:rsidRPr="005813A9">
          <w:rPr>
            <w:rStyle w:val="af3"/>
            <w:color w:val="auto"/>
            <w:u w:val="none"/>
          </w:rPr>
          <w:t xml:space="preserve"> </w:t>
        </w:r>
        <w:r w:rsidRPr="005813A9">
          <w:rPr>
            <w:rStyle w:val="af3"/>
            <w:rFonts w:eastAsia="Source Han Sans CN Regular"/>
            <w:color w:val="auto"/>
            <w:sz w:val="28"/>
            <w:szCs w:val="28"/>
            <w:u w:val="none"/>
          </w:rPr>
          <w:t>https://book.ru/book/945191 (дата обращения: 15.03.2023)</w:t>
        </w:r>
      </w:hyperlink>
      <w:r w:rsidRPr="005813A9">
        <w:rPr>
          <w:rFonts w:eastAsia="Source Han Sans CN Regular"/>
          <w:sz w:val="28"/>
          <w:szCs w:val="28"/>
        </w:rPr>
        <w:t xml:space="preserve">. — </w:t>
      </w:r>
      <w:proofErr w:type="gramStart"/>
      <w:r w:rsidRPr="005813A9">
        <w:rPr>
          <w:rFonts w:eastAsia="Source Han Sans CN Regular"/>
          <w:sz w:val="28"/>
          <w:szCs w:val="28"/>
        </w:rPr>
        <w:t>Текст :</w:t>
      </w:r>
      <w:proofErr w:type="gramEnd"/>
      <w:r w:rsidRPr="005813A9">
        <w:rPr>
          <w:rFonts w:eastAsia="Source Han Sans CN Regular"/>
          <w:sz w:val="28"/>
          <w:szCs w:val="28"/>
        </w:rPr>
        <w:t xml:space="preserve"> электронный.</w:t>
      </w:r>
      <w:r w:rsidRPr="005813A9">
        <w:rPr>
          <w:rFonts w:eastAsia="Source Han Sans CN Regular"/>
          <w:bCs/>
          <w:sz w:val="28"/>
          <w:szCs w:val="28"/>
        </w:rPr>
        <w:t xml:space="preserve"> </w:t>
      </w:r>
    </w:p>
    <w:p w:rsidR="005813A9" w:rsidRPr="005813A9" w:rsidRDefault="005813A9" w:rsidP="005813A9">
      <w:pPr>
        <w:pStyle w:val="ad"/>
        <w:numPr>
          <w:ilvl w:val="0"/>
          <w:numId w:val="10"/>
        </w:numPr>
        <w:tabs>
          <w:tab w:val="left" w:pos="4365"/>
        </w:tabs>
        <w:spacing w:line="360" w:lineRule="auto"/>
        <w:ind w:left="-227" w:hanging="4479"/>
        <w:contextualSpacing/>
        <w:jc w:val="both"/>
      </w:pPr>
      <w:r w:rsidRPr="005813A9">
        <w:rPr>
          <w:rFonts w:eastAsia="Source Han Sans CN Regular"/>
          <w:bCs/>
          <w:sz w:val="28"/>
          <w:szCs w:val="28"/>
        </w:rPr>
        <w:t xml:space="preserve">2.  Банковский </w:t>
      </w:r>
      <w:proofErr w:type="gramStart"/>
      <w:r w:rsidRPr="005813A9">
        <w:rPr>
          <w:rFonts w:eastAsia="Source Han Sans CN Regular"/>
          <w:bCs/>
          <w:sz w:val="28"/>
          <w:szCs w:val="28"/>
        </w:rPr>
        <w:t>менеджмент :</w:t>
      </w:r>
      <w:proofErr w:type="gramEnd"/>
      <w:r w:rsidRPr="005813A9">
        <w:rPr>
          <w:rFonts w:eastAsia="Source Han Sans CN Regular"/>
          <w:bCs/>
          <w:sz w:val="28"/>
          <w:szCs w:val="28"/>
        </w:rPr>
        <w:t xml:space="preserve"> учеб. для напр. бакалавриата «Экономика» и напр. магистратуры «Финансы и кредит» / Н. И. </w:t>
      </w:r>
      <w:proofErr w:type="spellStart"/>
      <w:r w:rsidRPr="005813A9">
        <w:rPr>
          <w:rFonts w:eastAsia="Source Han Sans CN Regular"/>
          <w:bCs/>
          <w:sz w:val="28"/>
          <w:szCs w:val="28"/>
        </w:rPr>
        <w:t>Валенцева</w:t>
      </w:r>
      <w:proofErr w:type="spellEnd"/>
      <w:r w:rsidRPr="005813A9">
        <w:rPr>
          <w:rFonts w:eastAsia="Source Han Sans CN Regular"/>
          <w:bCs/>
          <w:sz w:val="28"/>
          <w:szCs w:val="28"/>
        </w:rPr>
        <w:t xml:space="preserve">, И. В. Ларионова, Н. А. Амосова [и др.] ; под ред. О. И. Лаврушина ; </w:t>
      </w:r>
      <w:proofErr w:type="spellStart"/>
      <w:r w:rsidRPr="005813A9">
        <w:rPr>
          <w:rFonts w:eastAsia="Source Han Sans CN Regular"/>
          <w:bCs/>
          <w:sz w:val="28"/>
          <w:szCs w:val="28"/>
        </w:rPr>
        <w:t>Финуниверситет</w:t>
      </w:r>
      <w:proofErr w:type="spellEnd"/>
      <w:r w:rsidRPr="005813A9">
        <w:rPr>
          <w:rFonts w:eastAsia="Source Han Sans CN Regular"/>
          <w:bCs/>
          <w:sz w:val="28"/>
          <w:szCs w:val="28"/>
        </w:rPr>
        <w:t xml:space="preserve">. — 7-е изд., </w:t>
      </w:r>
      <w:proofErr w:type="spellStart"/>
      <w:r w:rsidRPr="005813A9">
        <w:rPr>
          <w:rFonts w:eastAsia="Source Han Sans CN Regular"/>
          <w:bCs/>
          <w:sz w:val="28"/>
          <w:szCs w:val="28"/>
        </w:rPr>
        <w:t>перераб</w:t>
      </w:r>
      <w:proofErr w:type="spellEnd"/>
      <w:r w:rsidRPr="005813A9">
        <w:rPr>
          <w:rFonts w:eastAsia="Source Han Sans CN Regular"/>
          <w:bCs/>
          <w:sz w:val="28"/>
          <w:szCs w:val="28"/>
        </w:rPr>
        <w:t xml:space="preserve">. и доп. — </w:t>
      </w:r>
      <w:proofErr w:type="gramStart"/>
      <w:r w:rsidRPr="005813A9">
        <w:rPr>
          <w:rFonts w:eastAsia="Source Han Sans CN Regular"/>
          <w:bCs/>
          <w:sz w:val="28"/>
          <w:szCs w:val="28"/>
        </w:rPr>
        <w:t>Москва :</w:t>
      </w:r>
      <w:proofErr w:type="gramEnd"/>
      <w:r w:rsidRPr="005813A9">
        <w:rPr>
          <w:rFonts w:eastAsia="Source Han Sans CN Regular"/>
          <w:bCs/>
          <w:sz w:val="28"/>
          <w:szCs w:val="28"/>
        </w:rPr>
        <w:t xml:space="preserve"> </w:t>
      </w:r>
      <w:proofErr w:type="spellStart"/>
      <w:r w:rsidRPr="005813A9">
        <w:rPr>
          <w:rFonts w:eastAsia="Source Han Sans CN Regular"/>
          <w:bCs/>
          <w:sz w:val="28"/>
          <w:szCs w:val="28"/>
        </w:rPr>
        <w:t>КноРус</w:t>
      </w:r>
      <w:proofErr w:type="spellEnd"/>
      <w:r w:rsidRPr="005813A9">
        <w:rPr>
          <w:rFonts w:eastAsia="Source Han Sans CN Regular"/>
          <w:bCs/>
          <w:sz w:val="28"/>
          <w:szCs w:val="28"/>
        </w:rPr>
        <w:t>, 2023. — 503 с. — ЭБС BOOK.ru. — URL: https://book.ru/books/949371</w:t>
      </w:r>
      <w:bookmarkStart w:id="14" w:name="_GoBack1"/>
      <w:bookmarkEnd w:id="14"/>
      <w:r w:rsidRPr="005813A9">
        <w:rPr>
          <w:rFonts w:eastAsia="Source Han Sans CN Regular"/>
          <w:bCs/>
          <w:sz w:val="28"/>
          <w:szCs w:val="28"/>
        </w:rPr>
        <w:t xml:space="preserve"> (дата обращения: 15.03.2023). — </w:t>
      </w:r>
      <w:proofErr w:type="gramStart"/>
      <w:r w:rsidRPr="005813A9">
        <w:rPr>
          <w:rFonts w:eastAsia="Source Han Sans CN Regular"/>
          <w:bCs/>
          <w:sz w:val="28"/>
          <w:szCs w:val="28"/>
        </w:rPr>
        <w:t>Текст :</w:t>
      </w:r>
      <w:proofErr w:type="gramEnd"/>
      <w:r w:rsidRPr="005813A9">
        <w:rPr>
          <w:rFonts w:eastAsia="Source Han Sans CN Regular"/>
          <w:bCs/>
          <w:sz w:val="28"/>
          <w:szCs w:val="28"/>
        </w:rPr>
        <w:t xml:space="preserve"> электронный.</w:t>
      </w:r>
      <w:r w:rsidRPr="005813A9">
        <w:rPr>
          <w:color w:val="000000"/>
          <w:sz w:val="28"/>
          <w:szCs w:val="28"/>
        </w:rPr>
        <w:t xml:space="preserve"> </w:t>
      </w:r>
    </w:p>
    <w:p w:rsidR="005813A9" w:rsidRDefault="005813A9" w:rsidP="005813A9">
      <w:pPr>
        <w:pStyle w:val="ad"/>
        <w:numPr>
          <w:ilvl w:val="0"/>
          <w:numId w:val="10"/>
        </w:numPr>
        <w:spacing w:line="360" w:lineRule="auto"/>
        <w:ind w:left="-170" w:hanging="4479"/>
        <w:contextualSpacing/>
        <w:jc w:val="both"/>
      </w:pPr>
      <w:r w:rsidRPr="005813A9">
        <w:rPr>
          <w:color w:val="000000"/>
          <w:sz w:val="28"/>
          <w:szCs w:val="28"/>
        </w:rPr>
        <w:t>3. Оценка финансовой устойчивости кредитной организации : учеб</w:t>
      </w:r>
      <w:r>
        <w:rPr>
          <w:color w:val="000000"/>
          <w:sz w:val="28"/>
          <w:szCs w:val="28"/>
        </w:rPr>
        <w:t xml:space="preserve">. для студентов, </w:t>
      </w:r>
      <w:proofErr w:type="spellStart"/>
      <w:r>
        <w:rPr>
          <w:color w:val="000000"/>
          <w:sz w:val="28"/>
          <w:szCs w:val="28"/>
        </w:rPr>
        <w:t>обуч</w:t>
      </w:r>
      <w:proofErr w:type="spellEnd"/>
      <w:r>
        <w:rPr>
          <w:color w:val="000000"/>
          <w:sz w:val="28"/>
          <w:szCs w:val="28"/>
        </w:rPr>
        <w:t xml:space="preserve">. по спец. "Бух. учет, анализ и аудит", "Финансы и кредит", "Мировая экономика", "Налоги и налогообложение" / И. Д. Мамонова, Н. И. </w:t>
      </w:r>
      <w:proofErr w:type="spellStart"/>
      <w:r>
        <w:rPr>
          <w:color w:val="000000"/>
          <w:sz w:val="28"/>
          <w:szCs w:val="28"/>
        </w:rPr>
        <w:t>Валенцева</w:t>
      </w:r>
      <w:proofErr w:type="spellEnd"/>
      <w:r>
        <w:rPr>
          <w:color w:val="000000"/>
          <w:sz w:val="28"/>
          <w:szCs w:val="28"/>
        </w:rPr>
        <w:t xml:space="preserve">, И. В. Ларионова [и др.] ; под ред. О. И. Лаврушина, И. Д. Мамоновой ; </w:t>
      </w:r>
      <w:proofErr w:type="spellStart"/>
      <w:r>
        <w:rPr>
          <w:color w:val="000000"/>
          <w:sz w:val="28"/>
          <w:szCs w:val="28"/>
        </w:rPr>
        <w:t>Финуниверситет</w:t>
      </w:r>
      <w:proofErr w:type="spellEnd"/>
      <w:r>
        <w:rPr>
          <w:color w:val="000000"/>
          <w:sz w:val="28"/>
          <w:szCs w:val="28"/>
        </w:rPr>
        <w:t xml:space="preserve">. – 2-е изд., стер. – </w:t>
      </w:r>
      <w:proofErr w:type="gramStart"/>
      <w:r>
        <w:rPr>
          <w:color w:val="000000"/>
          <w:sz w:val="28"/>
          <w:szCs w:val="28"/>
        </w:rPr>
        <w:t>Москва :</w:t>
      </w:r>
      <w:proofErr w:type="gram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Кнорус</w:t>
      </w:r>
      <w:proofErr w:type="spellEnd"/>
      <w:r>
        <w:rPr>
          <w:color w:val="000000"/>
          <w:sz w:val="28"/>
          <w:szCs w:val="28"/>
        </w:rPr>
        <w:t xml:space="preserve">, 2020. –  304 с. — Для магистрантов. – ЭБС BOOK.ru. – URL: https://book.ru/book/934064 (дата обращения: 15.03.2023). — </w:t>
      </w:r>
      <w:proofErr w:type="gramStart"/>
      <w:r>
        <w:rPr>
          <w:color w:val="000000"/>
          <w:sz w:val="28"/>
          <w:szCs w:val="28"/>
        </w:rPr>
        <w:t>Текст :</w:t>
      </w:r>
      <w:proofErr w:type="gramEnd"/>
      <w:r>
        <w:rPr>
          <w:color w:val="000000"/>
          <w:sz w:val="28"/>
          <w:szCs w:val="28"/>
        </w:rPr>
        <w:t xml:space="preserve"> электронный. </w:t>
      </w:r>
    </w:p>
    <w:p w:rsidR="005813A9" w:rsidRDefault="005813A9" w:rsidP="005813A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В) Дополнительная литература</w:t>
      </w:r>
    </w:p>
    <w:p w:rsidR="005813A9" w:rsidRDefault="005813A9" w:rsidP="005813A9">
      <w:pPr>
        <w:pStyle w:val="ad"/>
        <w:widowControl/>
        <w:numPr>
          <w:ilvl w:val="0"/>
          <w:numId w:val="10"/>
        </w:numPr>
        <w:spacing w:line="360" w:lineRule="auto"/>
        <w:ind w:left="-170" w:hanging="4479"/>
        <w:contextualSpacing/>
        <w:jc w:val="both"/>
      </w:pPr>
      <w:r>
        <w:rPr>
          <w:bCs/>
          <w:sz w:val="28"/>
        </w:rPr>
        <w:t xml:space="preserve">4.  Банковские </w:t>
      </w:r>
      <w:proofErr w:type="gramStart"/>
      <w:r>
        <w:rPr>
          <w:bCs/>
          <w:sz w:val="28"/>
        </w:rPr>
        <w:t>риски :</w:t>
      </w:r>
      <w:proofErr w:type="gramEnd"/>
      <w:r>
        <w:rPr>
          <w:bCs/>
          <w:sz w:val="28"/>
        </w:rPr>
        <w:t xml:space="preserve"> учеб. для студентов, </w:t>
      </w:r>
      <w:proofErr w:type="spellStart"/>
      <w:r>
        <w:rPr>
          <w:bCs/>
          <w:sz w:val="28"/>
        </w:rPr>
        <w:t>обуч</w:t>
      </w:r>
      <w:proofErr w:type="spellEnd"/>
      <w:r>
        <w:rPr>
          <w:bCs/>
          <w:sz w:val="28"/>
        </w:rPr>
        <w:t xml:space="preserve">. по спец. "Финансы и кредит" / Красавина Л. Н., Ларионова И. В., </w:t>
      </w:r>
      <w:proofErr w:type="spellStart"/>
      <w:r>
        <w:rPr>
          <w:bCs/>
          <w:sz w:val="28"/>
        </w:rPr>
        <w:t>Поморина</w:t>
      </w:r>
      <w:proofErr w:type="spellEnd"/>
      <w:r>
        <w:rPr>
          <w:bCs/>
          <w:sz w:val="28"/>
        </w:rPr>
        <w:t xml:space="preserve"> М. А. [и др.] ; под ред. О. И. Лаврушина, Н. И. </w:t>
      </w:r>
      <w:proofErr w:type="spellStart"/>
      <w:r>
        <w:rPr>
          <w:bCs/>
          <w:sz w:val="28"/>
        </w:rPr>
        <w:t>Валенцевой</w:t>
      </w:r>
      <w:proofErr w:type="spellEnd"/>
      <w:r>
        <w:rPr>
          <w:bCs/>
          <w:sz w:val="28"/>
        </w:rPr>
        <w:t xml:space="preserve"> ;  </w:t>
      </w:r>
      <w:proofErr w:type="spellStart"/>
      <w:r>
        <w:rPr>
          <w:bCs/>
          <w:sz w:val="28"/>
        </w:rPr>
        <w:t>Финуниверситет</w:t>
      </w:r>
      <w:proofErr w:type="spellEnd"/>
      <w:r>
        <w:rPr>
          <w:bCs/>
          <w:sz w:val="28"/>
        </w:rPr>
        <w:t xml:space="preserve">. – 4-е изд., </w:t>
      </w:r>
      <w:proofErr w:type="spellStart"/>
      <w:r>
        <w:rPr>
          <w:bCs/>
          <w:sz w:val="28"/>
        </w:rPr>
        <w:t>перераб</w:t>
      </w:r>
      <w:proofErr w:type="spellEnd"/>
      <w:r>
        <w:rPr>
          <w:bCs/>
          <w:sz w:val="28"/>
        </w:rPr>
        <w:t xml:space="preserve">. и доп. – </w:t>
      </w:r>
      <w:proofErr w:type="gramStart"/>
      <w:r>
        <w:rPr>
          <w:bCs/>
          <w:sz w:val="28"/>
        </w:rPr>
        <w:t>Москва :</w:t>
      </w:r>
      <w:proofErr w:type="gramEnd"/>
      <w:r>
        <w:rPr>
          <w:bCs/>
          <w:sz w:val="28"/>
        </w:rPr>
        <w:t xml:space="preserve"> </w:t>
      </w:r>
      <w:proofErr w:type="spellStart"/>
      <w:r>
        <w:rPr>
          <w:bCs/>
          <w:sz w:val="28"/>
        </w:rPr>
        <w:t>Кнорус</w:t>
      </w:r>
      <w:proofErr w:type="spellEnd"/>
      <w:r>
        <w:rPr>
          <w:bCs/>
          <w:sz w:val="28"/>
        </w:rPr>
        <w:t xml:space="preserve">, 2023. — 361 с. — (Бакалавриат и магистратура). – ЭБС BOOK.RU. – URL: https://book.ru/book/945213 (дата обращения: 15.03.2023). – </w:t>
      </w:r>
      <w:proofErr w:type="gramStart"/>
      <w:r>
        <w:rPr>
          <w:bCs/>
          <w:sz w:val="28"/>
        </w:rPr>
        <w:t>Текст :</w:t>
      </w:r>
      <w:proofErr w:type="gramEnd"/>
      <w:r>
        <w:rPr>
          <w:bCs/>
          <w:sz w:val="28"/>
        </w:rPr>
        <w:t xml:space="preserve"> электронный.</w:t>
      </w:r>
    </w:p>
    <w:p w:rsidR="005813A9" w:rsidRDefault="005813A9" w:rsidP="005813A9">
      <w:pPr>
        <w:pStyle w:val="ad"/>
        <w:widowControl/>
        <w:numPr>
          <w:ilvl w:val="0"/>
          <w:numId w:val="10"/>
        </w:numPr>
        <w:spacing w:line="360" w:lineRule="auto"/>
        <w:ind w:left="-113" w:hanging="4479"/>
        <w:contextualSpacing/>
        <w:jc w:val="both"/>
      </w:pPr>
      <w:r>
        <w:rPr>
          <w:rFonts w:eastAsia="Source Han Sans CN Regular" w:cs="Lohit Devanagari"/>
          <w:sz w:val="28"/>
          <w:szCs w:val="28"/>
        </w:rPr>
        <w:t xml:space="preserve">5.  Макроэкономический анализ банковской </w:t>
      </w:r>
      <w:proofErr w:type="gramStart"/>
      <w:r>
        <w:rPr>
          <w:rFonts w:eastAsia="Source Han Sans CN Regular" w:cs="Lohit Devanagari"/>
          <w:sz w:val="28"/>
          <w:szCs w:val="28"/>
        </w:rPr>
        <w:t>сферы :</w:t>
      </w:r>
      <w:proofErr w:type="gramEnd"/>
      <w:r>
        <w:rPr>
          <w:rFonts w:eastAsia="Source Han Sans CN Regular" w:cs="Lohit Devanagari"/>
          <w:sz w:val="28"/>
          <w:szCs w:val="28"/>
        </w:rPr>
        <w:t xml:space="preserve"> учеб. для напр. бакалавриата «Экономика» / Н. И. Морозко, Г. А. </w:t>
      </w:r>
      <w:proofErr w:type="spellStart"/>
      <w:r>
        <w:rPr>
          <w:rFonts w:eastAsia="Source Han Sans CN Regular" w:cs="Lohit Devanagari"/>
          <w:sz w:val="28"/>
          <w:szCs w:val="28"/>
        </w:rPr>
        <w:t>Аболихина</w:t>
      </w:r>
      <w:proofErr w:type="spellEnd"/>
      <w:r>
        <w:rPr>
          <w:rFonts w:eastAsia="Source Han Sans CN Regular" w:cs="Lohit Devanagari"/>
          <w:sz w:val="28"/>
          <w:szCs w:val="28"/>
        </w:rPr>
        <w:t xml:space="preserve">, М. А. Абрамова [и др.] ; под ред. О. Н. Афанасьевой, С. Е. Дубовой ; </w:t>
      </w:r>
      <w:proofErr w:type="spellStart"/>
      <w:r>
        <w:rPr>
          <w:rFonts w:eastAsia="Source Han Sans CN Regular" w:cs="Lohit Devanagari"/>
          <w:sz w:val="28"/>
          <w:szCs w:val="28"/>
        </w:rPr>
        <w:t>Финуниверситет</w:t>
      </w:r>
      <w:proofErr w:type="spellEnd"/>
      <w:r>
        <w:rPr>
          <w:rFonts w:eastAsia="Source Han Sans CN Regular" w:cs="Lohit Devanagari"/>
          <w:sz w:val="28"/>
          <w:szCs w:val="28"/>
        </w:rPr>
        <w:t>. —</w:t>
      </w:r>
      <w:r>
        <w:rPr>
          <w:rFonts w:eastAsia="Source Han Sans CN Regular" w:cs="Lohit Devanagari"/>
          <w:color w:val="000000"/>
          <w:sz w:val="28"/>
          <w:szCs w:val="28"/>
        </w:rPr>
        <w:t xml:space="preserve">2-е </w:t>
      </w:r>
      <w:r>
        <w:rPr>
          <w:rFonts w:eastAsia="Source Han Sans CN Regular" w:cs="Lohit Devanagari"/>
          <w:color w:val="000000"/>
          <w:sz w:val="28"/>
          <w:szCs w:val="28"/>
        </w:rPr>
        <w:lastRenderedPageBreak/>
        <w:t xml:space="preserve">изд., </w:t>
      </w:r>
      <w:proofErr w:type="spellStart"/>
      <w:r>
        <w:rPr>
          <w:rFonts w:eastAsia="Source Han Sans CN Regular" w:cs="Lohit Devanagari"/>
          <w:color w:val="000000"/>
          <w:sz w:val="28"/>
          <w:szCs w:val="28"/>
        </w:rPr>
        <w:t>перераб</w:t>
      </w:r>
      <w:proofErr w:type="spellEnd"/>
      <w:r>
        <w:rPr>
          <w:rFonts w:eastAsia="Source Han Sans CN Regular" w:cs="Lohit Devanagari"/>
          <w:color w:val="000000"/>
          <w:sz w:val="28"/>
          <w:szCs w:val="28"/>
        </w:rPr>
        <w:t>. и доп. –</w:t>
      </w:r>
      <w:r>
        <w:rPr>
          <w:rFonts w:eastAsia="Source Han Sans CN Regular" w:cs="Lohit Devanagari"/>
          <w:sz w:val="28"/>
          <w:szCs w:val="28"/>
        </w:rPr>
        <w:t xml:space="preserve"> </w:t>
      </w:r>
      <w:proofErr w:type="gramStart"/>
      <w:r>
        <w:rPr>
          <w:rFonts w:eastAsia="Source Han Sans CN Regular" w:cs="Lohit Devanagari"/>
          <w:sz w:val="28"/>
          <w:szCs w:val="28"/>
        </w:rPr>
        <w:t>Москва :</w:t>
      </w:r>
      <w:proofErr w:type="gramEnd"/>
      <w:r>
        <w:rPr>
          <w:rFonts w:eastAsia="Source Han Sans CN Regular" w:cs="Lohit Devanagari"/>
          <w:sz w:val="28"/>
          <w:szCs w:val="28"/>
        </w:rPr>
        <w:t xml:space="preserve"> </w:t>
      </w:r>
      <w:proofErr w:type="spellStart"/>
      <w:r>
        <w:rPr>
          <w:rFonts w:eastAsia="Source Han Sans CN Regular" w:cs="Lohit Devanagari"/>
          <w:sz w:val="28"/>
          <w:szCs w:val="28"/>
        </w:rPr>
        <w:t>КноРус</w:t>
      </w:r>
      <w:proofErr w:type="spellEnd"/>
      <w:r>
        <w:rPr>
          <w:rFonts w:eastAsia="Source Han Sans CN Regular" w:cs="Lohit Devanagari"/>
          <w:sz w:val="28"/>
          <w:szCs w:val="28"/>
        </w:rPr>
        <w:t xml:space="preserve">, 2023. — 359 с. — ЭБС BOOK.ru. — URL: https://book.ru/book/944929 (дата обращения: 15.03.2023). — </w:t>
      </w:r>
      <w:proofErr w:type="gramStart"/>
      <w:r>
        <w:rPr>
          <w:rFonts w:eastAsia="Source Han Sans CN Regular" w:cs="Lohit Devanagari"/>
          <w:sz w:val="28"/>
          <w:szCs w:val="28"/>
        </w:rPr>
        <w:t>Текст :</w:t>
      </w:r>
      <w:proofErr w:type="gramEnd"/>
      <w:r>
        <w:rPr>
          <w:rFonts w:eastAsia="Source Han Sans CN Regular" w:cs="Lohit Devanagari"/>
          <w:sz w:val="28"/>
          <w:szCs w:val="28"/>
        </w:rPr>
        <w:t xml:space="preserve"> электронный.</w:t>
      </w:r>
    </w:p>
    <w:p w:rsidR="005813A9" w:rsidRDefault="005813A9" w:rsidP="005813A9">
      <w:pPr>
        <w:pStyle w:val="ad"/>
        <w:widowControl/>
        <w:numPr>
          <w:ilvl w:val="0"/>
          <w:numId w:val="10"/>
        </w:numPr>
        <w:spacing w:line="360" w:lineRule="auto"/>
        <w:ind w:left="-113" w:hanging="4422"/>
        <w:contextualSpacing/>
        <w:jc w:val="both"/>
      </w:pPr>
      <w:r>
        <w:rPr>
          <w:sz w:val="28"/>
          <w:szCs w:val="28"/>
        </w:rPr>
        <w:t xml:space="preserve">6.  Банковские информационные системы и </w:t>
      </w:r>
      <w:proofErr w:type="gramStart"/>
      <w:r>
        <w:rPr>
          <w:sz w:val="28"/>
          <w:szCs w:val="28"/>
        </w:rPr>
        <w:t>технологии :</w:t>
      </w:r>
      <w:proofErr w:type="gramEnd"/>
      <w:r>
        <w:rPr>
          <w:sz w:val="28"/>
          <w:szCs w:val="28"/>
        </w:rPr>
        <w:t xml:space="preserve"> учеб.</w:t>
      </w:r>
      <w:r>
        <w:t xml:space="preserve"> </w:t>
      </w:r>
      <w:r>
        <w:rPr>
          <w:sz w:val="28"/>
          <w:szCs w:val="28"/>
        </w:rPr>
        <w:t>для напр. бакалавриата «Экономика» / Лаврушин О. И., Соловьев В. И., Косарев В. Е.  [и др.</w:t>
      </w:r>
      <w:proofErr w:type="gramStart"/>
      <w:r>
        <w:rPr>
          <w:sz w:val="28"/>
          <w:szCs w:val="28"/>
        </w:rPr>
        <w:t>] ;</w:t>
      </w:r>
      <w:proofErr w:type="gramEnd"/>
      <w:r>
        <w:rPr>
          <w:sz w:val="28"/>
          <w:szCs w:val="28"/>
        </w:rPr>
        <w:t xml:space="preserve"> под ред. О. И. Лаврушина, В. И. Соловьева ; 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2023. — 527 с. — ISBN 978-5-406-10982-3. — URL: https://book.ru/book/947131 (дата обращения: 15.03.2023).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 </w:t>
      </w:r>
    </w:p>
    <w:p w:rsidR="005813A9" w:rsidRDefault="005813A9" w:rsidP="005813A9">
      <w:pPr>
        <w:pStyle w:val="ad"/>
        <w:widowControl/>
        <w:spacing w:line="360" w:lineRule="auto"/>
        <w:ind w:left="0"/>
        <w:contextualSpacing/>
        <w:jc w:val="both"/>
      </w:pPr>
      <w:r>
        <w:rPr>
          <w:sz w:val="28"/>
          <w:szCs w:val="28"/>
        </w:rPr>
        <w:t xml:space="preserve">7.  Жарковская, Е. П. Финансовый анализ деятельности коммерческого </w:t>
      </w:r>
      <w:proofErr w:type="gramStart"/>
      <w:r>
        <w:rPr>
          <w:sz w:val="28"/>
          <w:szCs w:val="28"/>
        </w:rPr>
        <w:t>банка :</w:t>
      </w:r>
      <w:proofErr w:type="gramEnd"/>
      <w:r>
        <w:rPr>
          <w:sz w:val="28"/>
          <w:szCs w:val="28"/>
        </w:rPr>
        <w:t xml:space="preserve"> учеб. для напр. бакалавриата «Экономика и управление»  / Е. П. Жарковская.  — 2-е изд.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2020. — 337 с. — ISBN 978-5-406-07679-8. — URL: https://book.ru/book/933693 (дата обращения: 15.03.2023).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5813A9" w:rsidRDefault="005813A9" w:rsidP="005813A9">
      <w:pPr>
        <w:pStyle w:val="ad"/>
        <w:widowControl/>
        <w:spacing w:line="360" w:lineRule="auto"/>
        <w:ind w:left="0"/>
        <w:contextualSpacing/>
        <w:jc w:val="both"/>
      </w:pPr>
      <w:r>
        <w:rPr>
          <w:sz w:val="28"/>
          <w:szCs w:val="28"/>
        </w:rPr>
        <w:t xml:space="preserve">8. Соколинская, Н. Э. Анализ и оценка финансового состояния коммерческого банка на основе международных стандартов финансовой </w:t>
      </w:r>
      <w:proofErr w:type="gramStart"/>
      <w:r>
        <w:rPr>
          <w:sz w:val="28"/>
          <w:szCs w:val="28"/>
        </w:rPr>
        <w:t>отчетности :</w:t>
      </w:r>
      <w:proofErr w:type="gramEnd"/>
      <w:r>
        <w:rPr>
          <w:sz w:val="28"/>
          <w:szCs w:val="28"/>
        </w:rPr>
        <w:t xml:space="preserve"> учеб. пособие / Н. Э. Соколинская 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Русайнс</w:t>
      </w:r>
      <w:proofErr w:type="spellEnd"/>
      <w:r>
        <w:rPr>
          <w:sz w:val="28"/>
          <w:szCs w:val="28"/>
        </w:rPr>
        <w:t xml:space="preserve">, 2023. — 260 с. — ISBN 978-5-466-01499-0. — URL: https://book.ru/book/945971 (дата обращения: 15.03.2023).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5813A9" w:rsidRDefault="005813A9" w:rsidP="005813A9">
      <w:pPr>
        <w:pStyle w:val="1"/>
        <w:rPr>
          <w:rFonts w:eastAsia="Times New Roman"/>
        </w:rPr>
      </w:pPr>
      <w:bookmarkStart w:id="15" w:name="_Toc1282694241"/>
      <w:r>
        <w:rPr>
          <w:rFonts w:eastAsia="Times New Roman"/>
        </w:rPr>
        <w:t>9. Перечень ресурсов информационно-телекоммуникационной сети «Интернет», необходимых для освоения программы практики</w:t>
      </w:r>
      <w:bookmarkEnd w:id="15"/>
    </w:p>
    <w:p w:rsidR="005813A9" w:rsidRDefault="00F41993" w:rsidP="005813A9">
      <w:pPr>
        <w:numPr>
          <w:ilvl w:val="0"/>
          <w:numId w:val="12"/>
        </w:numPr>
        <w:spacing w:after="0" w:line="360" w:lineRule="auto"/>
        <w:contextualSpacing/>
        <w:jc w:val="both"/>
      </w:pPr>
      <w:hyperlink r:id="rId25" w:history="1">
        <w:r w:rsidR="005813A9">
          <w:rPr>
            <w:rStyle w:val="af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/>
          </w:rPr>
          <w:t>http</w:t>
        </w:r>
        <w:r w:rsidR="005813A9">
          <w:rPr>
            <w:rStyle w:val="af3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://</w:t>
        </w:r>
        <w:r w:rsidR="005813A9">
          <w:rPr>
            <w:rStyle w:val="af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="005813A9">
          <w:rPr>
            <w:rStyle w:val="af3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="005813A9">
          <w:rPr>
            <w:rStyle w:val="af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/>
          </w:rPr>
          <w:t>cbr</w:t>
        </w:r>
        <w:proofErr w:type="spellEnd"/>
        <w:r w:rsidR="005813A9">
          <w:rPr>
            <w:rStyle w:val="af3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="005813A9">
          <w:rPr>
            <w:rStyle w:val="af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="005813A9">
        <w:rPr>
          <w:rFonts w:ascii="Times New Roman" w:eastAsia="Times New Roman" w:hAnsi="Times New Roman" w:cs="Times New Roman"/>
          <w:sz w:val="28"/>
          <w:szCs w:val="28"/>
        </w:rPr>
        <w:t xml:space="preserve"> – Официальный сайт Банка России</w:t>
      </w:r>
    </w:p>
    <w:p w:rsidR="005813A9" w:rsidRDefault="005813A9" w:rsidP="005813A9">
      <w:pPr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http://www.arb.ru - Ассоциация российских банков (АРБ)</w:t>
      </w:r>
    </w:p>
    <w:p w:rsidR="005813A9" w:rsidRDefault="005813A9" w:rsidP="005813A9">
      <w:pPr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http://www.asros.ru - Ассоциация банков России</w:t>
      </w:r>
    </w:p>
    <w:p w:rsidR="005813A9" w:rsidRDefault="005813A9" w:rsidP="005813A9">
      <w:pPr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http://www.bankiram.blogspot.com - Информационно-практический портал «Банкирам»</w:t>
      </w:r>
    </w:p>
    <w:p w:rsidR="005813A9" w:rsidRDefault="005813A9" w:rsidP="005813A9">
      <w:pPr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http://www.banki.ru - Информационный портал</w:t>
      </w:r>
    </w:p>
    <w:p w:rsidR="005813A9" w:rsidRDefault="00F41993" w:rsidP="005813A9">
      <w:pPr>
        <w:numPr>
          <w:ilvl w:val="0"/>
          <w:numId w:val="12"/>
        </w:numPr>
        <w:spacing w:line="360" w:lineRule="auto"/>
        <w:jc w:val="both"/>
      </w:pPr>
      <w:hyperlink r:id="rId26" w:history="1">
        <w:r w:rsidR="005813A9">
          <w:rPr>
            <w:rStyle w:val="af3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http://www.gks.ru/</w:t>
        </w:r>
      </w:hyperlink>
      <w:r w:rsidR="005813A9">
        <w:rPr>
          <w:rFonts w:ascii="Times New Roman" w:eastAsia="Times New Roman" w:hAnsi="Times New Roman" w:cs="Times New Roman"/>
          <w:sz w:val="28"/>
          <w:szCs w:val="28"/>
        </w:rPr>
        <w:t xml:space="preserve"> - Федеральная служба государственной статистики </w:t>
      </w:r>
    </w:p>
    <w:p w:rsidR="005813A9" w:rsidRDefault="00F41993" w:rsidP="005813A9">
      <w:pPr>
        <w:numPr>
          <w:ilvl w:val="0"/>
          <w:numId w:val="12"/>
        </w:numPr>
        <w:spacing w:after="0" w:line="360" w:lineRule="auto"/>
        <w:contextualSpacing/>
        <w:jc w:val="both"/>
      </w:pPr>
      <w:hyperlink r:id="rId27" w:history="1">
        <w:r w:rsidR="005813A9">
          <w:rPr>
            <w:rStyle w:val="af3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http://www.minfin.ru</w:t>
        </w:r>
      </w:hyperlink>
      <w:r w:rsidR="005813A9">
        <w:rPr>
          <w:rFonts w:ascii="Times New Roman" w:eastAsia="Times New Roman" w:hAnsi="Times New Roman" w:cs="Times New Roman"/>
          <w:sz w:val="28"/>
          <w:szCs w:val="28"/>
        </w:rPr>
        <w:t xml:space="preserve"> – Официальный сайт Минфина РФ</w:t>
      </w:r>
    </w:p>
    <w:p w:rsidR="005813A9" w:rsidRDefault="00F41993" w:rsidP="005813A9">
      <w:pPr>
        <w:numPr>
          <w:ilvl w:val="0"/>
          <w:numId w:val="12"/>
        </w:numPr>
        <w:spacing w:after="0" w:line="360" w:lineRule="auto"/>
        <w:contextualSpacing/>
        <w:jc w:val="both"/>
      </w:pPr>
      <w:hyperlink r:id="rId28" w:history="1">
        <w:r w:rsidR="005813A9">
          <w:rPr>
            <w:rStyle w:val="af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/>
          </w:rPr>
          <w:t>http</w:t>
        </w:r>
        <w:r w:rsidR="005813A9">
          <w:rPr>
            <w:rStyle w:val="af3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://</w:t>
        </w:r>
        <w:r w:rsidR="005813A9">
          <w:rPr>
            <w:rStyle w:val="af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="005813A9">
          <w:rPr>
            <w:rStyle w:val="af3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.</w:t>
        </w:r>
        <w:r w:rsidR="005813A9">
          <w:rPr>
            <w:rStyle w:val="af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/>
          </w:rPr>
          <w:t>consultant</w:t>
        </w:r>
        <w:r w:rsidR="005813A9">
          <w:rPr>
            <w:rStyle w:val="af3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="005813A9">
          <w:rPr>
            <w:rStyle w:val="af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="005813A9">
        <w:rPr>
          <w:rFonts w:ascii="Times New Roman" w:eastAsia="Times New Roman" w:hAnsi="Times New Roman" w:cs="Times New Roman"/>
          <w:sz w:val="28"/>
          <w:szCs w:val="28"/>
        </w:rPr>
        <w:t xml:space="preserve"> – Сайт правовой системы «Консультант Плюс»</w:t>
      </w:r>
    </w:p>
    <w:p w:rsidR="005813A9" w:rsidRDefault="00F41993" w:rsidP="005813A9">
      <w:pPr>
        <w:numPr>
          <w:ilvl w:val="0"/>
          <w:numId w:val="12"/>
        </w:numPr>
        <w:spacing w:after="0" w:line="360" w:lineRule="auto"/>
        <w:contextualSpacing/>
        <w:jc w:val="both"/>
      </w:pPr>
      <w:hyperlink r:id="rId29" w:history="1">
        <w:r w:rsidR="005813A9">
          <w:rPr>
            <w:rStyle w:val="af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/>
          </w:rPr>
          <w:t>http</w:t>
        </w:r>
        <w:r w:rsidR="005813A9">
          <w:rPr>
            <w:rStyle w:val="af3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://</w:t>
        </w:r>
        <w:r w:rsidR="005813A9">
          <w:rPr>
            <w:rStyle w:val="af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="005813A9">
          <w:rPr>
            <w:rStyle w:val="af3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="005813A9">
          <w:rPr>
            <w:rStyle w:val="af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/>
          </w:rPr>
          <w:t>garant</w:t>
        </w:r>
        <w:proofErr w:type="spellEnd"/>
        <w:r w:rsidR="005813A9">
          <w:rPr>
            <w:rStyle w:val="af3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="005813A9">
          <w:rPr>
            <w:rStyle w:val="af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="005813A9">
        <w:rPr>
          <w:rFonts w:ascii="Times New Roman" w:eastAsia="Times New Roman" w:hAnsi="Times New Roman" w:cs="Times New Roman"/>
          <w:sz w:val="28"/>
          <w:szCs w:val="28"/>
        </w:rPr>
        <w:t xml:space="preserve"> – Сайт правовой системы «Гарант»</w:t>
      </w:r>
    </w:p>
    <w:p w:rsidR="005813A9" w:rsidRDefault="005813A9" w:rsidP="005813A9">
      <w:pPr>
        <w:numPr>
          <w:ilvl w:val="0"/>
          <w:numId w:val="12"/>
        </w:numPr>
        <w:spacing w:after="0" w:line="360" w:lineRule="auto"/>
        <w:contextualSpacing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http</w:t>
      </w:r>
      <w:r>
        <w:rPr>
          <w:rFonts w:ascii="Times New Roman" w:eastAsia="Times New Roman" w:hAnsi="Times New Roman" w:cs="Times New Roman"/>
          <w:sz w:val="28"/>
          <w:szCs w:val="28"/>
        </w:rPr>
        <w:t>://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www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moex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com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Официальный сайт Московской биржи</w:t>
      </w:r>
    </w:p>
    <w:p w:rsidR="005813A9" w:rsidRDefault="00F41993" w:rsidP="005813A9">
      <w:pPr>
        <w:numPr>
          <w:ilvl w:val="0"/>
          <w:numId w:val="12"/>
        </w:numPr>
        <w:spacing w:after="0" w:line="360" w:lineRule="auto"/>
        <w:contextualSpacing/>
        <w:jc w:val="both"/>
      </w:pPr>
      <w:hyperlink r:id="rId30" w:history="1">
        <w:r w:rsidR="005813A9">
          <w:rPr>
            <w:rStyle w:val="af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/>
          </w:rPr>
          <w:t>http</w:t>
        </w:r>
        <w:r w:rsidR="005813A9">
          <w:rPr>
            <w:rStyle w:val="af3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://</w:t>
        </w:r>
        <w:r w:rsidR="005813A9">
          <w:rPr>
            <w:rStyle w:val="af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="005813A9">
          <w:rPr>
            <w:rStyle w:val="af3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="005813A9">
          <w:rPr>
            <w:rStyle w:val="af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/>
          </w:rPr>
          <w:t>investfunds</w:t>
        </w:r>
        <w:proofErr w:type="spellEnd"/>
        <w:r w:rsidR="005813A9">
          <w:rPr>
            <w:rStyle w:val="af3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="005813A9">
          <w:rPr>
            <w:rStyle w:val="af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="005813A9">
        <w:rPr>
          <w:rFonts w:ascii="Times New Roman" w:eastAsia="Times New Roman" w:hAnsi="Times New Roman" w:cs="Times New Roman"/>
          <w:sz w:val="28"/>
          <w:szCs w:val="28"/>
        </w:rPr>
        <w:t xml:space="preserve"> – Информационный портал</w:t>
      </w:r>
    </w:p>
    <w:p w:rsidR="005813A9" w:rsidRDefault="005813A9" w:rsidP="005813A9">
      <w:pPr>
        <w:numPr>
          <w:ilvl w:val="0"/>
          <w:numId w:val="12"/>
        </w:numPr>
        <w:spacing w:after="0" w:line="360" w:lineRule="auto"/>
        <w:contextualSpacing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Электронные источники БИК:</w:t>
      </w:r>
    </w:p>
    <w:p w:rsidR="005813A9" w:rsidRDefault="005813A9" w:rsidP="005813A9">
      <w:pPr>
        <w:spacing w:after="0" w:line="360" w:lineRule="auto"/>
        <w:ind w:left="720"/>
        <w:contextualSpacing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Электронная библиотека Финансового университета (ЭБ) </w:t>
      </w:r>
      <w:hyperlink r:id="rId31" w:history="1">
        <w:r>
          <w:rPr>
            <w:rStyle w:val="af3"/>
            <w:rFonts w:ascii="Times New Roman" w:eastAsia="Times New Roman" w:hAnsi="Times New Roman" w:cs="Times New Roman"/>
            <w:color w:val="000000"/>
            <w:sz w:val="28"/>
            <w:szCs w:val="28"/>
            <w:u w:val="none"/>
          </w:rPr>
          <w:t>http://elib.fa.ru/</w:t>
        </w:r>
      </w:hyperlink>
    </w:p>
    <w:p w:rsidR="005813A9" w:rsidRDefault="005813A9" w:rsidP="005813A9">
      <w:pPr>
        <w:spacing w:after="0" w:line="360" w:lineRule="auto"/>
        <w:ind w:left="720"/>
        <w:contextualSpacing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Электронно-библиотечная система BOOK.RU - </w:t>
      </w:r>
      <w:hyperlink r:id="rId32" w:history="1">
        <w:r>
          <w:rPr>
            <w:rStyle w:val="af3"/>
            <w:rFonts w:ascii="Times New Roman" w:eastAsia="Times New Roman" w:hAnsi="Times New Roman" w:cs="Times New Roman"/>
            <w:color w:val="000000"/>
            <w:sz w:val="28"/>
            <w:szCs w:val="28"/>
            <w:u w:val="none"/>
          </w:rPr>
          <w:t>http://www.book.ru</w:t>
        </w:r>
      </w:hyperlink>
    </w:p>
    <w:p w:rsidR="005813A9" w:rsidRDefault="005813A9" w:rsidP="005813A9">
      <w:pPr>
        <w:spacing w:after="0" w:line="360" w:lineRule="auto"/>
        <w:ind w:left="720"/>
        <w:contextualSpacing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33" w:history="1">
        <w:r>
          <w:rPr>
            <w:rStyle w:val="af3"/>
            <w:rFonts w:ascii="Times New Roman" w:eastAsia="Times New Roman" w:hAnsi="Times New Roman" w:cs="Times New Roman"/>
            <w:color w:val="000000"/>
            <w:sz w:val="28"/>
            <w:szCs w:val="28"/>
            <w:u w:val="none"/>
            <w:lang w:val="en-US"/>
          </w:rPr>
          <w:t>http</w:t>
        </w:r>
        <w:r>
          <w:rPr>
            <w:rStyle w:val="af3"/>
            <w:rFonts w:ascii="Times New Roman" w:eastAsia="Times New Roman" w:hAnsi="Times New Roman" w:cs="Times New Roman"/>
            <w:color w:val="000000"/>
            <w:sz w:val="28"/>
            <w:szCs w:val="28"/>
            <w:u w:val="none"/>
          </w:rPr>
          <w:t>://</w:t>
        </w:r>
        <w:proofErr w:type="spellStart"/>
        <w:r>
          <w:rPr>
            <w:rStyle w:val="af3"/>
            <w:rFonts w:ascii="Times New Roman" w:eastAsia="Times New Roman" w:hAnsi="Times New Roman" w:cs="Times New Roman"/>
            <w:color w:val="000000"/>
            <w:sz w:val="28"/>
            <w:szCs w:val="28"/>
            <w:u w:val="none"/>
            <w:lang w:val="en-US"/>
          </w:rPr>
          <w:t>biblioclub</w:t>
        </w:r>
        <w:proofErr w:type="spellEnd"/>
        <w:r>
          <w:rPr>
            <w:rStyle w:val="af3"/>
            <w:rFonts w:ascii="Times New Roman" w:eastAsia="Times New Roman" w:hAnsi="Times New Roman" w:cs="Times New Roman"/>
            <w:color w:val="000000"/>
            <w:sz w:val="28"/>
            <w:szCs w:val="28"/>
            <w:u w:val="none"/>
          </w:rPr>
          <w:t>.</w:t>
        </w:r>
        <w:proofErr w:type="spellStart"/>
        <w:r>
          <w:rPr>
            <w:rStyle w:val="af3"/>
            <w:rFonts w:ascii="Times New Roman" w:eastAsia="Times New Roman" w:hAnsi="Times New Roman" w:cs="Times New Roman"/>
            <w:color w:val="000000"/>
            <w:sz w:val="28"/>
            <w:szCs w:val="28"/>
            <w:u w:val="none"/>
            <w:lang w:val="en-US"/>
          </w:rPr>
          <w:t>ru</w:t>
        </w:r>
        <w:proofErr w:type="spellEnd"/>
        <w:r>
          <w:rPr>
            <w:rStyle w:val="af3"/>
            <w:rFonts w:ascii="Times New Roman" w:eastAsia="Times New Roman" w:hAnsi="Times New Roman" w:cs="Times New Roman"/>
            <w:color w:val="000000"/>
            <w:sz w:val="28"/>
            <w:szCs w:val="28"/>
            <w:u w:val="none"/>
          </w:rPr>
          <w:t>/</w:t>
        </w:r>
      </w:hyperlink>
    </w:p>
    <w:p w:rsidR="005813A9" w:rsidRDefault="005813A9" w:rsidP="005813A9">
      <w:pPr>
        <w:spacing w:after="0" w:line="360" w:lineRule="auto"/>
        <w:ind w:left="720"/>
        <w:contextualSpacing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Электронно-библиотечная система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Znanium</w:t>
      </w:r>
      <w:proofErr w:type="spellEnd"/>
      <w:r w:rsidRPr="005813A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hyperlink r:id="rId34" w:history="1">
        <w:r>
          <w:rPr>
            <w:rStyle w:val="af3"/>
            <w:rFonts w:ascii="Times New Roman" w:eastAsia="Times New Roman" w:hAnsi="Times New Roman" w:cs="Times New Roman"/>
            <w:color w:val="000000"/>
            <w:sz w:val="28"/>
            <w:szCs w:val="28"/>
            <w:u w:val="none"/>
          </w:rPr>
          <w:t>http://www.znanium.com</w:t>
        </w:r>
      </w:hyperlink>
    </w:p>
    <w:p w:rsidR="005813A9" w:rsidRDefault="005813A9" w:rsidP="005813A9">
      <w:pPr>
        <w:spacing w:after="0" w:line="360" w:lineRule="auto"/>
        <w:ind w:left="720"/>
        <w:contextualSpacing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Электронно-библиотечная система издательства «ЮРАЙТ» </w:t>
      </w:r>
      <w:hyperlink r:id="rId35" w:history="1">
        <w:r>
          <w:rPr>
            <w:rStyle w:val="af3"/>
            <w:rFonts w:ascii="Times New Roman" w:eastAsia="Times New Roman" w:hAnsi="Times New Roman" w:cs="Times New Roman"/>
            <w:color w:val="000000"/>
            <w:sz w:val="28"/>
            <w:szCs w:val="28"/>
            <w:u w:val="none"/>
            <w:lang w:val="en-US"/>
          </w:rPr>
          <w:t>https</w:t>
        </w:r>
        <w:r>
          <w:rPr>
            <w:rStyle w:val="af3"/>
            <w:rFonts w:ascii="Times New Roman" w:eastAsia="Times New Roman" w:hAnsi="Times New Roman" w:cs="Times New Roman"/>
            <w:color w:val="000000"/>
            <w:sz w:val="28"/>
            <w:szCs w:val="28"/>
            <w:u w:val="none"/>
          </w:rPr>
          <w:t>://</w:t>
        </w:r>
        <w:r>
          <w:rPr>
            <w:rStyle w:val="af3"/>
            <w:rFonts w:ascii="Times New Roman" w:eastAsia="Times New Roman" w:hAnsi="Times New Roman" w:cs="Times New Roman"/>
            <w:color w:val="000000"/>
            <w:sz w:val="28"/>
            <w:szCs w:val="28"/>
            <w:u w:val="none"/>
            <w:lang w:val="en-US"/>
          </w:rPr>
          <w:t>www</w:t>
        </w:r>
        <w:r>
          <w:rPr>
            <w:rStyle w:val="af3"/>
            <w:rFonts w:ascii="Times New Roman" w:eastAsia="Times New Roman" w:hAnsi="Times New Roman" w:cs="Times New Roman"/>
            <w:color w:val="000000"/>
            <w:sz w:val="28"/>
            <w:szCs w:val="28"/>
            <w:u w:val="none"/>
          </w:rPr>
          <w:t>.</w:t>
        </w:r>
        <w:proofErr w:type="spellStart"/>
        <w:r>
          <w:rPr>
            <w:rStyle w:val="af3"/>
            <w:rFonts w:ascii="Times New Roman" w:eastAsia="Times New Roman" w:hAnsi="Times New Roman" w:cs="Times New Roman"/>
            <w:color w:val="000000"/>
            <w:sz w:val="28"/>
            <w:szCs w:val="28"/>
            <w:u w:val="none"/>
            <w:lang w:val="en-US"/>
          </w:rPr>
          <w:t>biblio</w:t>
        </w:r>
        <w:proofErr w:type="spellEnd"/>
        <w:r>
          <w:rPr>
            <w:rStyle w:val="af3"/>
            <w:rFonts w:ascii="Times New Roman" w:eastAsia="Times New Roman" w:hAnsi="Times New Roman" w:cs="Times New Roman"/>
            <w:color w:val="000000"/>
            <w:sz w:val="28"/>
            <w:szCs w:val="28"/>
            <w:u w:val="none"/>
          </w:rPr>
          <w:t>-</w:t>
        </w:r>
        <w:r>
          <w:rPr>
            <w:rStyle w:val="af3"/>
            <w:rFonts w:ascii="Times New Roman" w:eastAsia="Times New Roman" w:hAnsi="Times New Roman" w:cs="Times New Roman"/>
            <w:color w:val="000000"/>
            <w:sz w:val="28"/>
            <w:szCs w:val="28"/>
            <w:u w:val="none"/>
            <w:lang w:val="en-US"/>
          </w:rPr>
          <w:t>online</w:t>
        </w:r>
        <w:r>
          <w:rPr>
            <w:rStyle w:val="af3"/>
            <w:rFonts w:ascii="Times New Roman" w:eastAsia="Times New Roman" w:hAnsi="Times New Roman" w:cs="Times New Roman"/>
            <w:color w:val="000000"/>
            <w:sz w:val="28"/>
            <w:szCs w:val="28"/>
            <w:u w:val="none"/>
          </w:rPr>
          <w:t>.</w:t>
        </w:r>
        <w:proofErr w:type="spellStart"/>
        <w:r>
          <w:rPr>
            <w:rStyle w:val="af3"/>
            <w:rFonts w:ascii="Times New Roman" w:eastAsia="Times New Roman" w:hAnsi="Times New Roman" w:cs="Times New Roman"/>
            <w:color w:val="000000"/>
            <w:sz w:val="28"/>
            <w:szCs w:val="28"/>
            <w:u w:val="none"/>
            <w:lang w:val="en-US"/>
          </w:rPr>
          <w:t>ru</w:t>
        </w:r>
        <w:proofErr w:type="spellEnd"/>
        <w:r>
          <w:rPr>
            <w:rStyle w:val="af3"/>
            <w:rFonts w:ascii="Times New Roman" w:eastAsia="Times New Roman" w:hAnsi="Times New Roman" w:cs="Times New Roman"/>
            <w:color w:val="000000"/>
            <w:sz w:val="28"/>
            <w:szCs w:val="28"/>
            <w:u w:val="none"/>
          </w:rPr>
          <w:t>/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</w:p>
    <w:p w:rsidR="005813A9" w:rsidRDefault="005813A9" w:rsidP="005813A9">
      <w:pPr>
        <w:spacing w:after="0" w:line="360" w:lineRule="auto"/>
        <w:ind w:left="720"/>
        <w:contextualSpacing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Деловая онлайн-библиотека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Alpina</w:t>
      </w:r>
      <w:proofErr w:type="spellEnd"/>
      <w:r w:rsidRPr="005813A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Digital</w:t>
      </w:r>
      <w:r w:rsidRPr="005813A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hyperlink r:id="rId36" w:history="1">
        <w:r>
          <w:rPr>
            <w:rStyle w:val="af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/>
          </w:rPr>
          <w:t>http</w:t>
        </w:r>
        <w:r>
          <w:rPr>
            <w:rStyle w:val="af3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://</w:t>
        </w:r>
        <w:r>
          <w:rPr>
            <w:rStyle w:val="af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/>
          </w:rPr>
          <w:t>lib</w:t>
        </w:r>
        <w:r>
          <w:rPr>
            <w:rStyle w:val="af3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>
          <w:rPr>
            <w:rStyle w:val="af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/>
          </w:rPr>
          <w:t>alpinadigital</w:t>
        </w:r>
        <w:proofErr w:type="spellEnd"/>
        <w:r>
          <w:rPr>
            <w:rStyle w:val="af3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>
          <w:rPr>
            <w:rStyle w:val="af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  <w:r>
          <w:rPr>
            <w:rStyle w:val="af3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/</w:t>
        </w:r>
      </w:hyperlink>
    </w:p>
    <w:p w:rsidR="005813A9" w:rsidRDefault="005813A9" w:rsidP="005813A9">
      <w:pPr>
        <w:spacing w:after="0" w:line="360" w:lineRule="auto"/>
        <w:ind w:left="720"/>
        <w:contextualSpacing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Научная электронная библиотека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eLibrary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ru</w:t>
      </w:r>
      <w:proofErr w:type="spellEnd"/>
      <w:r w:rsidRPr="005813A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hyperlink r:id="rId37" w:history="1">
        <w:r>
          <w:rPr>
            <w:rStyle w:val="af3"/>
            <w:rFonts w:ascii="Times New Roman" w:eastAsia="Times New Roman" w:hAnsi="Times New Roman" w:cs="Times New Roman"/>
            <w:color w:val="000000"/>
            <w:sz w:val="28"/>
            <w:szCs w:val="28"/>
            <w:u w:val="none"/>
            <w:lang w:val="en-US"/>
          </w:rPr>
          <w:t>http</w:t>
        </w:r>
        <w:r>
          <w:rPr>
            <w:rStyle w:val="af3"/>
            <w:rFonts w:ascii="Times New Roman" w:eastAsia="Times New Roman" w:hAnsi="Times New Roman" w:cs="Times New Roman"/>
            <w:color w:val="000000"/>
            <w:sz w:val="28"/>
            <w:szCs w:val="28"/>
            <w:u w:val="none"/>
          </w:rPr>
          <w:t>://</w:t>
        </w:r>
        <w:proofErr w:type="spellStart"/>
        <w:r>
          <w:rPr>
            <w:rStyle w:val="af3"/>
            <w:rFonts w:ascii="Times New Roman" w:eastAsia="Times New Roman" w:hAnsi="Times New Roman" w:cs="Times New Roman"/>
            <w:color w:val="000000"/>
            <w:sz w:val="28"/>
            <w:szCs w:val="28"/>
            <w:u w:val="none"/>
            <w:lang w:val="en-US"/>
          </w:rPr>
          <w:t>elibrary</w:t>
        </w:r>
        <w:proofErr w:type="spellEnd"/>
        <w:r>
          <w:rPr>
            <w:rStyle w:val="af3"/>
            <w:rFonts w:ascii="Times New Roman" w:eastAsia="Times New Roman" w:hAnsi="Times New Roman" w:cs="Times New Roman"/>
            <w:color w:val="000000"/>
            <w:sz w:val="28"/>
            <w:szCs w:val="28"/>
            <w:u w:val="none"/>
          </w:rPr>
          <w:t>.</w:t>
        </w:r>
        <w:proofErr w:type="spellStart"/>
        <w:r>
          <w:rPr>
            <w:rStyle w:val="af3"/>
            <w:rFonts w:ascii="Times New Roman" w:eastAsia="Times New Roman" w:hAnsi="Times New Roman" w:cs="Times New Roman"/>
            <w:color w:val="000000"/>
            <w:sz w:val="28"/>
            <w:szCs w:val="28"/>
            <w:u w:val="none"/>
            <w:lang w:val="en-US"/>
          </w:rPr>
          <w:t>ru</w:t>
        </w:r>
        <w:proofErr w:type="spellEnd"/>
      </w:hyperlink>
      <w:r w:rsidRPr="005813A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5813A9" w:rsidRDefault="005813A9" w:rsidP="005813A9">
      <w:pPr>
        <w:spacing w:after="0" w:line="360" w:lineRule="auto"/>
        <w:ind w:left="720"/>
        <w:contextualSpacing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Электронная библиотека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hyperlink r:id="rId38" w:history="1">
        <w:r>
          <w:rPr>
            <w:rStyle w:val="af3"/>
            <w:rFonts w:ascii="Times New Roman" w:eastAsia="Times New Roman" w:hAnsi="Times New Roman" w:cs="Times New Roman"/>
            <w:color w:val="000000"/>
            <w:sz w:val="28"/>
            <w:szCs w:val="28"/>
            <w:u w:val="none"/>
          </w:rPr>
          <w:t>http://grebennikon.ru</w:t>
        </w:r>
      </w:hyperlink>
    </w:p>
    <w:p w:rsidR="005813A9" w:rsidRDefault="005813A9" w:rsidP="005813A9">
      <w:pPr>
        <w:spacing w:after="0" w:line="360" w:lineRule="auto"/>
        <w:ind w:left="720"/>
        <w:contextualSpacing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Национальная электронная библиотека </w:t>
      </w:r>
      <w:hyperlink r:id="rId39" w:history="1">
        <w:r>
          <w:rPr>
            <w:rStyle w:val="af3"/>
            <w:rFonts w:ascii="Times New Roman" w:eastAsia="Times New Roman" w:hAnsi="Times New Roman" w:cs="Times New Roman"/>
            <w:color w:val="000000"/>
            <w:sz w:val="28"/>
            <w:szCs w:val="28"/>
            <w:u w:val="none"/>
          </w:rPr>
          <w:t>http://нэб.рф/</w:t>
        </w:r>
      </w:hyperlink>
    </w:p>
    <w:p w:rsidR="005813A9" w:rsidRDefault="005813A9" w:rsidP="005813A9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5813A9" w:rsidRDefault="005813A9" w:rsidP="005813A9">
      <w:pPr>
        <w:pStyle w:val="1"/>
        <w:rPr>
          <w:rFonts w:eastAsia="Times New Roman"/>
          <w:lang w:eastAsia="ru-RU"/>
        </w:rPr>
      </w:pPr>
      <w:bookmarkStart w:id="16" w:name="_Toc128269425"/>
      <w:r>
        <w:rPr>
          <w:rFonts w:eastAsia="Times New Roman"/>
          <w:lang w:eastAsia="ru-RU"/>
        </w:rPr>
        <w:t>10. Методические указания для обучающихся по освоению дисциплины</w:t>
      </w:r>
      <w:bookmarkEnd w:id="16"/>
    </w:p>
    <w:p w:rsidR="005813A9" w:rsidRPr="005813A9" w:rsidRDefault="005813A9" w:rsidP="005813A9">
      <w:pPr>
        <w:spacing w:before="100" w:beforeAutospacing="1" w:after="100" w:afterAutospacing="1" w:line="36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Самостоятельная работа студентов реализуется в соответствии с приказом Финансового университета от 11.05.2021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 и методическими рекомендациями, разрабатываемыми департаментами и кафедрами. Промежуточная аттестация проводится в соответствии с приказом Финансового университета от 23.03.2017 № 0557/о «Об утверждении Положения о проведении текущего контроля успеваемости и промежуточной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аттестации обучающихся по программам бакалавриата и магистратуры в Финансовом университете». Департаментом (кафедрой) могут разрабатываться дополнительные методические рекомендации для отдельных форм проведения аудиторных занятий и самостоятельной работы студентов.  </w:t>
      </w:r>
    </w:p>
    <w:p w:rsidR="005813A9" w:rsidRDefault="005813A9" w:rsidP="005813A9">
      <w:pPr>
        <w:pStyle w:val="1"/>
        <w:rPr>
          <w:rFonts w:eastAsia="Times New Roman"/>
          <w:lang w:eastAsia="ru-RU"/>
        </w:rPr>
      </w:pPr>
      <w:bookmarkStart w:id="17" w:name="_Toc128269426"/>
      <w:r>
        <w:rPr>
          <w:rFonts w:eastAsia="Times New Roman"/>
          <w:lang w:eastAsia="ru-RU"/>
        </w:rPr>
        <w:t xml:space="preserve">11. </w:t>
      </w:r>
      <w:bookmarkStart w:id="18" w:name="_Toc497233368"/>
      <w:r>
        <w:rPr>
          <w:rFonts w:eastAsia="Times New Roman"/>
          <w:lang w:eastAsia="ru-RU"/>
        </w:rPr>
        <w:t>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</w:r>
      <w:bookmarkEnd w:id="17"/>
      <w:r>
        <w:rPr>
          <w:rFonts w:eastAsia="Times New Roman"/>
          <w:lang w:eastAsia="ru-RU"/>
        </w:rPr>
        <w:t xml:space="preserve"> </w:t>
      </w:r>
      <w:bookmarkEnd w:id="18"/>
    </w:p>
    <w:p w:rsidR="005813A9" w:rsidRDefault="005813A9" w:rsidP="005813A9">
      <w:pPr>
        <w:keepNext/>
        <w:widowControl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</w:pPr>
    </w:p>
    <w:p w:rsidR="005813A9" w:rsidRDefault="005813A9" w:rsidP="005813A9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19" w:name="_Toc531686467"/>
      <w:bookmarkStart w:id="20" w:name="_Toc531614950"/>
      <w:r>
        <w:rPr>
          <w:rFonts w:ascii="Times New Roman" w:hAnsi="Times New Roman" w:cs="Times New Roman"/>
          <w:b/>
          <w:bCs/>
          <w:sz w:val="28"/>
          <w:szCs w:val="28"/>
        </w:rPr>
        <w:t>11. 1. Комплект лицензионного программного обеспечения:</w:t>
      </w:r>
      <w:bookmarkEnd w:id="19"/>
      <w:bookmarkEnd w:id="20"/>
    </w:p>
    <w:p w:rsidR="005813A9" w:rsidRDefault="005813A9" w:rsidP="005813A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21" w:name="_Toc419286900"/>
      <w:bookmarkStart w:id="22" w:name="_Toc419302736"/>
      <w:bookmarkEnd w:id="21"/>
      <w:bookmarkEnd w:id="22"/>
    </w:p>
    <w:p w:rsidR="005813A9" w:rsidRDefault="005813A9" w:rsidP="005813A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kern w:val="2"/>
          <w:sz w:val="28"/>
          <w:szCs w:val="28"/>
        </w:rPr>
        <w:t xml:space="preserve">1. </w:t>
      </w:r>
      <w:r>
        <w:rPr>
          <w:rFonts w:ascii="Times New Roman" w:eastAsia="Calibri" w:hAnsi="Times New Roman" w:cs="Times New Roman"/>
          <w:bCs/>
          <w:kern w:val="2"/>
          <w:sz w:val="28"/>
          <w:szCs w:val="28"/>
          <w:lang w:val="en-US"/>
        </w:rPr>
        <w:t>Windows</w:t>
      </w:r>
      <w:r>
        <w:rPr>
          <w:rFonts w:ascii="Times New Roman" w:eastAsia="Calibri" w:hAnsi="Times New Roman" w:cs="Times New Roman"/>
          <w:bCs/>
          <w:kern w:val="2"/>
          <w:sz w:val="28"/>
          <w:szCs w:val="28"/>
        </w:rPr>
        <w:t xml:space="preserve">, </w:t>
      </w:r>
      <w:r>
        <w:rPr>
          <w:rFonts w:ascii="Times New Roman" w:eastAsia="Calibri" w:hAnsi="Times New Roman" w:cs="Times New Roman"/>
          <w:bCs/>
          <w:kern w:val="2"/>
          <w:sz w:val="28"/>
          <w:szCs w:val="28"/>
          <w:lang w:val="en-US"/>
        </w:rPr>
        <w:t>Microsoft</w:t>
      </w:r>
      <w:r w:rsidRPr="005813A9">
        <w:rPr>
          <w:rFonts w:ascii="Times New Roman" w:eastAsia="Calibri" w:hAnsi="Times New Roman" w:cs="Times New Roman"/>
          <w:bCs/>
          <w:kern w:val="2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kern w:val="2"/>
          <w:sz w:val="28"/>
          <w:szCs w:val="28"/>
          <w:lang w:val="en-US"/>
        </w:rPr>
        <w:t>Office</w:t>
      </w:r>
      <w:r>
        <w:rPr>
          <w:rFonts w:ascii="Times New Roman" w:eastAsia="Calibri" w:hAnsi="Times New Roman" w:cs="Times New Roman"/>
          <w:bCs/>
          <w:kern w:val="2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Excel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PowerPoint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813A9" w:rsidRDefault="005813A9" w:rsidP="005813A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Антивирус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Kaspersky</w:t>
      </w:r>
    </w:p>
    <w:p w:rsidR="005813A9" w:rsidRDefault="005813A9" w:rsidP="005813A9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23" w:name="_Toc531686470"/>
      <w:bookmarkStart w:id="24" w:name="_Toc531614953"/>
      <w:r>
        <w:rPr>
          <w:rFonts w:ascii="Times New Roman" w:hAnsi="Times New Roman" w:cs="Times New Roman"/>
          <w:b/>
          <w:bCs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23"/>
      <w:bookmarkEnd w:id="24"/>
    </w:p>
    <w:p w:rsidR="005813A9" w:rsidRDefault="005813A9" w:rsidP="005813A9">
      <w:pPr>
        <w:widowControl w:val="0"/>
        <w:shd w:val="clear" w:color="auto" w:fill="FFFFFF"/>
        <w:tabs>
          <w:tab w:val="left" w:pos="442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1. Информационно-правовая система «Гарант»</w:t>
      </w:r>
    </w:p>
    <w:p w:rsidR="005813A9" w:rsidRDefault="005813A9" w:rsidP="005813A9">
      <w:pPr>
        <w:widowControl w:val="0"/>
        <w:shd w:val="clear" w:color="auto" w:fill="FFFFFF"/>
        <w:tabs>
          <w:tab w:val="left" w:pos="442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2. Информационно-правовая система «Консультант Плюс»</w:t>
      </w:r>
    </w:p>
    <w:p w:rsidR="005813A9" w:rsidRDefault="005813A9" w:rsidP="005813A9">
      <w:pPr>
        <w:widowControl w:val="0"/>
        <w:shd w:val="clear" w:color="auto" w:fill="FFFFFF"/>
        <w:tabs>
          <w:tab w:val="left" w:pos="442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3. </w:t>
      </w:r>
      <w:r>
        <w:rPr>
          <w:rFonts w:ascii="Times New Roman" w:eastAsia="Times New Roman" w:hAnsi="Times New Roman" w:cs="Times New Roman"/>
          <w:sz w:val="28"/>
          <w:szCs w:val="28"/>
        </w:rPr>
        <w:t>СПАРК-Интерфакс</w:t>
      </w:r>
    </w:p>
    <w:p w:rsidR="005813A9" w:rsidRDefault="005813A9" w:rsidP="005813A9">
      <w:pPr>
        <w:widowControl w:val="0"/>
        <w:shd w:val="clear" w:color="auto" w:fill="FFFFFF"/>
        <w:tabs>
          <w:tab w:val="left" w:pos="4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bookmarkStart w:id="25" w:name="_Toc497233369"/>
      <w:r>
        <w:rPr>
          <w:rFonts w:ascii="Times New Roman" w:eastAsia="Calibri" w:hAnsi="Times New Roman" w:cs="Times New Roman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5813A9" w:rsidRDefault="005813A9" w:rsidP="005813A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Не используются</w:t>
      </w:r>
    </w:p>
    <w:p w:rsidR="005813A9" w:rsidRDefault="005813A9" w:rsidP="005813A9">
      <w:pPr>
        <w:pStyle w:val="1"/>
        <w:rPr>
          <w:rFonts w:eastAsia="Times New Roman"/>
          <w:lang w:eastAsia="ru-RU"/>
        </w:rPr>
      </w:pPr>
      <w:bookmarkStart w:id="26" w:name="_Toc128269427"/>
      <w:r>
        <w:rPr>
          <w:rFonts w:eastAsia="Times New Roman"/>
          <w:lang w:eastAsia="ru-RU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26"/>
      <w:r>
        <w:rPr>
          <w:rFonts w:eastAsia="Times New Roman"/>
          <w:lang w:eastAsia="ru-RU"/>
        </w:rPr>
        <w:t xml:space="preserve"> </w:t>
      </w:r>
      <w:bookmarkEnd w:id="25"/>
    </w:p>
    <w:p w:rsidR="005813A9" w:rsidRDefault="005813A9" w:rsidP="005813A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Учебно-лабораторное оборудование: персональный компьютер, проектор и иное мультимедийное оборудование учебных аудиторий</w:t>
      </w:r>
    </w:p>
    <w:p w:rsidR="005813A9" w:rsidRDefault="005813A9" w:rsidP="005813A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Программные, технические и электронные средства обучения и контроля знаний студентов обучающихся, размещенные на портале Финансового университета и доступные для использования в точках удаленного доступа и/или в помещениях Университета (электронная библиотека, программы для компьютерного тестирования, видео-лекции, учебно-методические материалы и др.)</w:t>
      </w:r>
    </w:p>
    <w:sectPr w:rsidR="005813A9" w:rsidSect="005813A9">
      <w:footerReference w:type="default" r:id="rId4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1993" w:rsidRDefault="00F41993" w:rsidP="005813A9">
      <w:pPr>
        <w:spacing w:after="0" w:line="240" w:lineRule="auto"/>
      </w:pPr>
      <w:r>
        <w:separator/>
      </w:r>
    </w:p>
  </w:endnote>
  <w:endnote w:type="continuationSeparator" w:id="0">
    <w:p w:rsidR="00F41993" w:rsidRDefault="00F41993" w:rsidP="005813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Arial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,Bold">
    <w:altName w:val="Times New Roman"/>
    <w:panose1 w:val="00000000000000000000"/>
    <w:charset w:val="00"/>
    <w:family w:val="roman"/>
    <w:notTrueType/>
    <w:pitch w:val="default"/>
  </w:font>
  <w:font w:name="TimesNewRoman">
    <w:altName w:val="Times New Roman"/>
    <w:charset w:val="01"/>
    <w:family w:val="roman"/>
    <w:pitch w:val="default"/>
  </w:font>
  <w:font w:name="Source Han Sans CN Regular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69807966"/>
      <w:docPartObj>
        <w:docPartGallery w:val="Page Numbers (Bottom of Page)"/>
        <w:docPartUnique/>
      </w:docPartObj>
    </w:sdtPr>
    <w:sdtEndPr/>
    <w:sdtContent>
      <w:p w:rsidR="005813A9" w:rsidRDefault="005813A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3F16">
          <w:rPr>
            <w:noProof/>
          </w:rPr>
          <w:t>21</w:t>
        </w:r>
        <w:r>
          <w:fldChar w:fldCharType="end"/>
        </w:r>
      </w:p>
    </w:sdtContent>
  </w:sdt>
  <w:p w:rsidR="005813A9" w:rsidRDefault="005813A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1993" w:rsidRDefault="00F41993" w:rsidP="005813A9">
      <w:pPr>
        <w:spacing w:after="0" w:line="240" w:lineRule="auto"/>
      </w:pPr>
      <w:r>
        <w:separator/>
      </w:r>
    </w:p>
  </w:footnote>
  <w:footnote w:type="continuationSeparator" w:id="0">
    <w:p w:rsidR="00F41993" w:rsidRDefault="00F41993" w:rsidP="005813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95AC2"/>
    <w:multiLevelType w:val="multilevel"/>
    <w:tmpl w:val="067ADDA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ED249E5"/>
    <w:multiLevelType w:val="multilevel"/>
    <w:tmpl w:val="13F6250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" w15:restartNumberingAfterBreak="0">
    <w:nsid w:val="1EC11ACB"/>
    <w:multiLevelType w:val="multilevel"/>
    <w:tmpl w:val="14D803A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3A9A626E"/>
    <w:multiLevelType w:val="multilevel"/>
    <w:tmpl w:val="B6764980"/>
    <w:lvl w:ilvl="0">
      <w:start w:val="1"/>
      <w:numFmt w:val="decimal"/>
      <w:lvlText w:val="%1."/>
      <w:lvlJc w:val="left"/>
      <w:pPr>
        <w:tabs>
          <w:tab w:val="num" w:pos="0"/>
        </w:tabs>
        <w:ind w:left="433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4ACB066E"/>
    <w:multiLevelType w:val="multilevel"/>
    <w:tmpl w:val="B76E9B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60544F7A"/>
    <w:multiLevelType w:val="multilevel"/>
    <w:tmpl w:val="B9F0D1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3A9"/>
    <w:rsid w:val="001218E0"/>
    <w:rsid w:val="005813A9"/>
    <w:rsid w:val="00700322"/>
    <w:rsid w:val="0086617A"/>
    <w:rsid w:val="00B36B32"/>
    <w:rsid w:val="00C76B3E"/>
    <w:rsid w:val="00D23F16"/>
    <w:rsid w:val="00F41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5DA671"/>
  <w15:chartTrackingRefBased/>
  <w15:docId w15:val="{2AF05D1A-A21B-474B-A0D3-1A4D9EBCF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13A9"/>
    <w:pPr>
      <w:suppressAutoHyphens/>
      <w:spacing w:line="256" w:lineRule="auto"/>
    </w:pPr>
  </w:style>
  <w:style w:type="paragraph" w:styleId="1">
    <w:name w:val="heading 1"/>
    <w:basedOn w:val="a"/>
    <w:next w:val="a"/>
    <w:link w:val="10"/>
    <w:autoRedefine/>
    <w:uiPriority w:val="9"/>
    <w:qFormat/>
    <w:rsid w:val="005813A9"/>
    <w:pPr>
      <w:keepNext/>
      <w:keepLines/>
      <w:spacing w:before="240" w:after="0"/>
      <w:jc w:val="both"/>
      <w:outlineLvl w:val="0"/>
    </w:pPr>
    <w:rPr>
      <w:rFonts w:ascii="Times New Roman" w:eastAsiaTheme="majorEastAsia" w:hAnsi="Times New Roman" w:cstheme="majorBidi"/>
      <w:b/>
      <w:sz w:val="28"/>
      <w:szCs w:val="32"/>
    </w:rPr>
  </w:style>
  <w:style w:type="paragraph" w:styleId="2">
    <w:name w:val="heading 2"/>
    <w:basedOn w:val="a"/>
    <w:next w:val="a"/>
    <w:link w:val="20"/>
    <w:autoRedefine/>
    <w:uiPriority w:val="9"/>
    <w:semiHidden/>
    <w:unhideWhenUsed/>
    <w:qFormat/>
    <w:rsid w:val="005813A9"/>
    <w:pPr>
      <w:keepNext/>
      <w:keepLines/>
      <w:spacing w:before="40" w:after="0"/>
      <w:ind w:firstLine="567"/>
      <w:jc w:val="both"/>
      <w:outlineLvl w:val="1"/>
    </w:pPr>
    <w:rPr>
      <w:rFonts w:ascii="Times New Roman" w:eastAsia="Times New Roman" w:hAnsi="Times New Roman" w:cstheme="majorBidi"/>
      <w:b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5813A9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5813A9"/>
    <w:rPr>
      <w:rFonts w:ascii="Times New Roman" w:eastAsia="Times New Roman" w:hAnsi="Times New Roman" w:cstheme="majorBidi"/>
      <w:b/>
      <w:sz w:val="28"/>
      <w:szCs w:val="26"/>
      <w:lang w:eastAsia="ru-RU"/>
    </w:rPr>
  </w:style>
  <w:style w:type="paragraph" w:customStyle="1" w:styleId="msonormal0">
    <w:name w:val="msonormal"/>
    <w:basedOn w:val="a"/>
    <w:rsid w:val="005813A9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toc 1"/>
    <w:basedOn w:val="a"/>
    <w:next w:val="a"/>
    <w:autoRedefine/>
    <w:uiPriority w:val="39"/>
    <w:semiHidden/>
    <w:unhideWhenUsed/>
    <w:rsid w:val="005813A9"/>
    <w:pPr>
      <w:spacing w:after="100"/>
    </w:pPr>
  </w:style>
  <w:style w:type="paragraph" w:styleId="21">
    <w:name w:val="toc 2"/>
    <w:basedOn w:val="a"/>
    <w:next w:val="a"/>
    <w:autoRedefine/>
    <w:uiPriority w:val="39"/>
    <w:semiHidden/>
    <w:unhideWhenUsed/>
    <w:rsid w:val="005813A9"/>
    <w:pPr>
      <w:spacing w:after="100"/>
      <w:ind w:left="220"/>
    </w:pPr>
  </w:style>
  <w:style w:type="paragraph" w:styleId="a3">
    <w:name w:val="header"/>
    <w:basedOn w:val="a"/>
    <w:link w:val="12"/>
    <w:uiPriority w:val="99"/>
    <w:unhideWhenUsed/>
    <w:rsid w:val="005813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2">
    <w:name w:val="Верхний колонтитул Знак1"/>
    <w:basedOn w:val="a0"/>
    <w:link w:val="a3"/>
    <w:uiPriority w:val="99"/>
    <w:locked/>
    <w:rsid w:val="005813A9"/>
  </w:style>
  <w:style w:type="character" w:customStyle="1" w:styleId="a4">
    <w:name w:val="Верхний колонтитул Знак"/>
    <w:basedOn w:val="a0"/>
    <w:uiPriority w:val="99"/>
    <w:semiHidden/>
    <w:qFormat/>
    <w:rsid w:val="005813A9"/>
  </w:style>
  <w:style w:type="paragraph" w:styleId="a5">
    <w:name w:val="footer"/>
    <w:basedOn w:val="a"/>
    <w:link w:val="13"/>
    <w:uiPriority w:val="99"/>
    <w:unhideWhenUsed/>
    <w:rsid w:val="005813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3">
    <w:name w:val="Нижний колонтитул Знак1"/>
    <w:basedOn w:val="a0"/>
    <w:link w:val="a5"/>
    <w:uiPriority w:val="99"/>
    <w:locked/>
    <w:rsid w:val="005813A9"/>
  </w:style>
  <w:style w:type="character" w:customStyle="1" w:styleId="a6">
    <w:name w:val="Нижний колонтитул Знак"/>
    <w:basedOn w:val="a0"/>
    <w:uiPriority w:val="99"/>
    <w:qFormat/>
    <w:rsid w:val="005813A9"/>
  </w:style>
  <w:style w:type="paragraph" w:styleId="a7">
    <w:name w:val="Body Text"/>
    <w:basedOn w:val="a"/>
    <w:link w:val="14"/>
    <w:semiHidden/>
    <w:unhideWhenUsed/>
    <w:rsid w:val="005813A9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4">
    <w:name w:val="Основной текст Знак1"/>
    <w:basedOn w:val="a0"/>
    <w:link w:val="a7"/>
    <w:semiHidden/>
    <w:locked/>
    <w:rsid w:val="005813A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Основной текст Знак"/>
    <w:basedOn w:val="a0"/>
    <w:semiHidden/>
    <w:qFormat/>
    <w:rsid w:val="005813A9"/>
  </w:style>
  <w:style w:type="paragraph" w:styleId="a9">
    <w:name w:val="Title"/>
    <w:basedOn w:val="a"/>
    <w:next w:val="a7"/>
    <w:link w:val="aa"/>
    <w:qFormat/>
    <w:rsid w:val="005813A9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character" w:customStyle="1" w:styleId="aa">
    <w:name w:val="Заголовок Знак"/>
    <w:basedOn w:val="a0"/>
    <w:link w:val="a9"/>
    <w:rsid w:val="005813A9"/>
    <w:rPr>
      <w:rFonts w:ascii="PT Astra Serif" w:eastAsia="Tahoma" w:hAnsi="PT Astra Serif" w:cs="Noto Sans Devanagari"/>
      <w:sz w:val="28"/>
      <w:szCs w:val="28"/>
    </w:rPr>
  </w:style>
  <w:style w:type="paragraph" w:styleId="ab">
    <w:name w:val="Balloon Text"/>
    <w:basedOn w:val="a"/>
    <w:link w:val="15"/>
    <w:uiPriority w:val="99"/>
    <w:semiHidden/>
    <w:unhideWhenUsed/>
    <w:qFormat/>
    <w:rsid w:val="005813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15">
    <w:name w:val="Текст выноски Знак1"/>
    <w:basedOn w:val="a0"/>
    <w:link w:val="ab"/>
    <w:uiPriority w:val="99"/>
    <w:semiHidden/>
    <w:locked/>
    <w:rsid w:val="005813A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uiPriority w:val="99"/>
    <w:semiHidden/>
    <w:qFormat/>
    <w:rsid w:val="005813A9"/>
    <w:rPr>
      <w:rFonts w:ascii="Segoe UI" w:hAnsi="Segoe UI" w:cs="Segoe UI"/>
      <w:sz w:val="18"/>
      <w:szCs w:val="18"/>
    </w:rPr>
  </w:style>
  <w:style w:type="paragraph" w:styleId="ad">
    <w:name w:val="List Paragraph"/>
    <w:basedOn w:val="a"/>
    <w:uiPriority w:val="34"/>
    <w:qFormat/>
    <w:rsid w:val="005813A9"/>
    <w:pPr>
      <w:widowControl w:val="0"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qFormat/>
    <w:rsid w:val="005813A9"/>
    <w:pPr>
      <w:suppressAutoHyphens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Style41">
    <w:name w:val="Style41"/>
    <w:basedOn w:val="a"/>
    <w:qFormat/>
    <w:rsid w:val="005813A9"/>
    <w:pPr>
      <w:widowControl w:val="0"/>
      <w:spacing w:after="0" w:line="394" w:lineRule="exact"/>
      <w:ind w:hanging="35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Верхний и нижний колонтитулы"/>
    <w:basedOn w:val="a"/>
    <w:qFormat/>
    <w:rsid w:val="005813A9"/>
  </w:style>
  <w:style w:type="character" w:customStyle="1" w:styleId="af">
    <w:name w:val="Абзац списка Знак"/>
    <w:uiPriority w:val="34"/>
    <w:qFormat/>
    <w:rsid w:val="005813A9"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character" w:customStyle="1" w:styleId="-">
    <w:name w:val="Интернет-ссылка"/>
    <w:basedOn w:val="a0"/>
    <w:uiPriority w:val="99"/>
    <w:rsid w:val="005813A9"/>
    <w:rPr>
      <w:color w:val="0563C1" w:themeColor="hyperlink"/>
      <w:u w:val="single"/>
    </w:rPr>
  </w:style>
  <w:style w:type="character" w:customStyle="1" w:styleId="af0">
    <w:name w:val="Посещённая гиперссылка"/>
    <w:rsid w:val="005813A9"/>
    <w:rPr>
      <w:color w:val="800000"/>
      <w:u w:val="single"/>
    </w:rPr>
  </w:style>
  <w:style w:type="character" w:customStyle="1" w:styleId="af1">
    <w:name w:val="Ссылка указателя"/>
    <w:qFormat/>
    <w:rsid w:val="005813A9"/>
  </w:style>
  <w:style w:type="table" w:styleId="af2">
    <w:name w:val="Table Grid"/>
    <w:basedOn w:val="a1"/>
    <w:uiPriority w:val="39"/>
    <w:rsid w:val="005813A9"/>
    <w:pPr>
      <w:suppressAutoHyphens/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"/>
    <w:basedOn w:val="a1"/>
    <w:uiPriority w:val="39"/>
    <w:rsid w:val="005813A9"/>
    <w:pPr>
      <w:suppressAutoHyphens/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Hyperlink"/>
    <w:basedOn w:val="a0"/>
    <w:uiPriority w:val="99"/>
    <w:semiHidden/>
    <w:unhideWhenUsed/>
    <w:rsid w:val="005813A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972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40;&#1044;&#1041;%20(&#1069;&#1082;.,%20&#1054;&#1055;%20&#1069;&#1082;.%20&#1080;%20&#1092;&#1080;&#1085;.,%20&#1087;&#1088;.%20&#1060;&#1056;&#1080;&#1041;)&#1053;&#1072;%20&#1087;&#1077;&#1095;&#1072;&#1090;&#1100;.docx" TargetMode="External"/><Relationship Id="rId18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40;&#1044;&#1041;%20(&#1069;&#1082;.,%20&#1054;&#1055;%20&#1069;&#1082;.%20&#1080;%20&#1092;&#1080;&#1085;.,%20&#1087;&#1088;.%20&#1060;&#1056;&#1080;&#1041;)&#1053;&#1072;%20&#1087;&#1077;&#1095;&#1072;&#1090;&#1100;.docx" TargetMode="External"/><Relationship Id="rId26" Type="http://schemas.openxmlformats.org/officeDocument/2006/relationships/hyperlink" Target="http://www.gks.ru/" TargetMode="External"/><Relationship Id="rId39" Type="http://schemas.openxmlformats.org/officeDocument/2006/relationships/hyperlink" Target="http://&#1085;&#1101;&#1073;.&#1088;&#1092;/" TargetMode="External"/><Relationship Id="rId21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40;&#1044;&#1041;%20(&#1069;&#1082;.,%20&#1054;&#1055;%20&#1069;&#1082;.%20&#1080;%20&#1092;&#1080;&#1085;.,%20&#1087;&#1088;.%20&#1060;&#1056;&#1080;&#1041;)&#1053;&#1072;%20&#1087;&#1077;&#1095;&#1072;&#1090;&#1100;.docx" TargetMode="External"/><Relationship Id="rId34" Type="http://schemas.openxmlformats.org/officeDocument/2006/relationships/hyperlink" Target="http://www.znanium.com/" TargetMode="External"/><Relationship Id="rId42" Type="http://schemas.openxmlformats.org/officeDocument/2006/relationships/theme" Target="theme/theme1.xml"/><Relationship Id="rId7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40;&#1044;&#1041;%20(&#1069;&#1082;.,%20&#1054;&#1055;%20&#1069;&#1082;.%20&#1080;%20&#1092;&#1080;&#1085;.,%20&#1087;&#1088;.%20&#1060;&#1056;&#1080;&#1041;)&#1053;&#1072;%20&#1087;&#1077;&#1095;&#1072;&#1090;&#1100;.docx" TargetMode="External"/><Relationship Id="rId2" Type="http://schemas.openxmlformats.org/officeDocument/2006/relationships/styles" Target="styles.xml"/><Relationship Id="rId16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40;&#1044;&#1041;%20(&#1069;&#1082;.,%20&#1054;&#1055;%20&#1069;&#1082;.%20&#1080;%20&#1092;&#1080;&#1085;.,%20&#1087;&#1088;.%20&#1060;&#1056;&#1080;&#1041;)&#1053;&#1072;%20&#1087;&#1077;&#1095;&#1072;&#1090;&#1100;.docx" TargetMode="External"/><Relationship Id="rId20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40;&#1044;&#1041;%20(&#1069;&#1082;.,%20&#1054;&#1055;%20&#1069;&#1082;.%20&#1080;%20&#1092;&#1080;&#1085;.,%20&#1087;&#1088;.%20&#1060;&#1056;&#1080;&#1041;)&#1053;&#1072;%20&#1087;&#1077;&#1095;&#1072;&#1090;&#1100;.docx" TargetMode="External"/><Relationship Id="rId29" Type="http://schemas.openxmlformats.org/officeDocument/2006/relationships/hyperlink" Target="http://www.garant.ru/" TargetMode="Externa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40;&#1044;&#1041;%20(&#1069;&#1082;.,%20&#1054;&#1055;%20&#1069;&#1082;.%20&#1080;%20&#1092;&#1080;&#1085;.,%20&#1087;&#1088;.%20&#1060;&#1056;&#1080;&#1041;)&#1053;&#1072;%20&#1087;&#1077;&#1095;&#1072;&#1090;&#1100;.docx" TargetMode="External"/><Relationship Id="rId24" Type="http://schemas.openxmlformats.org/officeDocument/2006/relationships/hyperlink" Target="url:%20https://book.ru/book/945191" TargetMode="External"/><Relationship Id="rId32" Type="http://schemas.openxmlformats.org/officeDocument/2006/relationships/hyperlink" Target="http://www.book.ru/" TargetMode="External"/><Relationship Id="rId37" Type="http://schemas.openxmlformats.org/officeDocument/2006/relationships/hyperlink" Target="http://elibrary.ru/" TargetMode="External"/><Relationship Id="rId40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40;&#1044;&#1041;%20(&#1069;&#1082;.,%20&#1054;&#1055;%20&#1069;&#1082;.%20&#1080;%20&#1092;&#1080;&#1085;.,%20&#1087;&#1088;.%20&#1060;&#1056;&#1080;&#1041;)&#1053;&#1072;%20&#1087;&#1077;&#1095;&#1072;&#1090;&#1100;.docx" TargetMode="External"/><Relationship Id="rId23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40;&#1044;&#1041;%20(&#1069;&#1082;.,%20&#1054;&#1055;%20&#1069;&#1082;.%20&#1080;%20&#1092;&#1080;&#1085;.,%20&#1087;&#1088;.%20&#1060;&#1056;&#1080;&#1041;)&#1053;&#1072;%20&#1087;&#1077;&#1095;&#1072;&#1090;&#1100;.docx" TargetMode="External"/><Relationship Id="rId28" Type="http://schemas.openxmlformats.org/officeDocument/2006/relationships/hyperlink" Target="http://www.consultant.ru/" TargetMode="External"/><Relationship Id="rId36" Type="http://schemas.openxmlformats.org/officeDocument/2006/relationships/hyperlink" Target="http://lib.alpinadigital.ru/" TargetMode="External"/><Relationship Id="rId10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40;&#1044;&#1041;%20(&#1069;&#1082;.,%20&#1054;&#1055;%20&#1069;&#1082;.%20&#1080;%20&#1092;&#1080;&#1085;.,%20&#1087;&#1088;.%20&#1060;&#1056;&#1080;&#1041;)&#1053;&#1072;%20&#1087;&#1077;&#1095;&#1072;&#1090;&#1100;.docx" TargetMode="External"/><Relationship Id="rId19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40;&#1044;&#1041;%20(&#1069;&#1082;.,%20&#1054;&#1055;%20&#1069;&#1082;.%20&#1080;%20&#1092;&#1080;&#1085;.,%20&#1087;&#1088;.%20&#1060;&#1056;&#1080;&#1041;)&#1053;&#1072;%20&#1087;&#1077;&#1095;&#1072;&#1090;&#1100;.docx" TargetMode="External"/><Relationship Id="rId31" Type="http://schemas.openxmlformats.org/officeDocument/2006/relationships/hyperlink" Target="http://elib.fa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40;&#1044;&#1041;%20(&#1069;&#1082;.,%20&#1054;&#1055;%20&#1069;&#1082;.%20&#1080;%20&#1092;&#1080;&#1085;.,%20&#1087;&#1088;.%20&#1060;&#1056;&#1080;&#1041;)&#1053;&#1072;%20&#1087;&#1077;&#1095;&#1072;&#1090;&#1100;.docx" TargetMode="External"/><Relationship Id="rId14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40;&#1044;&#1041;%20(&#1069;&#1082;.,%20&#1054;&#1055;%20&#1069;&#1082;.%20&#1080;%20&#1092;&#1080;&#1085;.,%20&#1087;&#1088;.%20&#1060;&#1056;&#1080;&#1041;)&#1053;&#1072;%20&#1087;&#1077;&#1095;&#1072;&#1090;&#1100;.docx" TargetMode="External"/><Relationship Id="rId22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40;&#1044;&#1041;%20(&#1069;&#1082;.,%20&#1054;&#1055;%20&#1069;&#1082;.%20&#1080;%20&#1092;&#1080;&#1085;.,%20&#1087;&#1088;.%20&#1060;&#1056;&#1080;&#1041;)&#1053;&#1072;%20&#1087;&#1077;&#1095;&#1072;&#1090;&#1100;.docx" TargetMode="External"/><Relationship Id="rId27" Type="http://schemas.openxmlformats.org/officeDocument/2006/relationships/hyperlink" Target="http://www.minfin.ru/" TargetMode="External"/><Relationship Id="rId30" Type="http://schemas.openxmlformats.org/officeDocument/2006/relationships/hyperlink" Target="http://www.investfunds.ru/" TargetMode="External"/><Relationship Id="rId35" Type="http://schemas.openxmlformats.org/officeDocument/2006/relationships/hyperlink" Target="https://www.biblio-online.ru/" TargetMode="External"/><Relationship Id="rId8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40;&#1044;&#1041;%20(&#1069;&#1082;.,%20&#1054;&#1055;%20&#1069;&#1082;.%20&#1080;%20&#1092;&#1080;&#1085;.,%20&#1087;&#1088;.%20&#1060;&#1056;&#1080;&#1041;)&#1053;&#1072;%20&#1087;&#1077;&#1095;&#1072;&#1090;&#1100;.docx" TargetMode="External"/><Relationship Id="rId3" Type="http://schemas.openxmlformats.org/officeDocument/2006/relationships/settings" Target="settings.xml"/><Relationship Id="rId12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40;&#1044;&#1041;%20(&#1069;&#1082;.,%20&#1054;&#1055;%20&#1069;&#1082;.%20&#1080;%20&#1092;&#1080;&#1085;.,%20&#1087;&#1088;.%20&#1060;&#1056;&#1080;&#1041;)&#1053;&#1072;%20&#1087;&#1077;&#1095;&#1072;&#1090;&#1100;.docx" TargetMode="External"/><Relationship Id="rId17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40;&#1044;&#1041;%20(&#1069;&#1082;.,%20&#1054;&#1055;%20&#1069;&#1082;.%20&#1080;%20&#1092;&#1080;&#1085;.,%20&#1087;&#1088;.%20&#1060;&#1056;&#1080;&#1041;)&#1053;&#1072;%20&#1087;&#1077;&#1095;&#1072;&#1090;&#1100;.docx" TargetMode="External"/><Relationship Id="rId25" Type="http://schemas.openxmlformats.org/officeDocument/2006/relationships/hyperlink" Target="http://www.cbr.ru/" TargetMode="External"/><Relationship Id="rId33" Type="http://schemas.openxmlformats.org/officeDocument/2006/relationships/hyperlink" Target="http://biblioclub.ru/" TargetMode="External"/><Relationship Id="rId38" Type="http://schemas.openxmlformats.org/officeDocument/2006/relationships/hyperlink" Target="http://grebennikon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29</Pages>
  <Words>7088</Words>
  <Characters>40407</Characters>
  <Application>Microsoft Office Word</Application>
  <DocSecurity>0</DocSecurity>
  <Lines>336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Светлана Юрьевна</dc:creator>
  <cp:keywords/>
  <dc:description/>
  <cp:lastModifiedBy>Иванова Наталья Петровна</cp:lastModifiedBy>
  <cp:revision>5</cp:revision>
  <dcterms:created xsi:type="dcterms:W3CDTF">2023-07-12T10:07:00Z</dcterms:created>
  <dcterms:modified xsi:type="dcterms:W3CDTF">2024-07-12T12:34:00Z</dcterms:modified>
</cp:coreProperties>
</file>